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DD5" w:rsidRPr="00E74E0B" w:rsidRDefault="006E6DD5" w:rsidP="00F93C25">
      <w:pPr>
        <w:jc w:val="right"/>
        <w:rPr>
          <w:rFonts w:ascii="Times New Roman" w:hAnsi="Times New Roman"/>
          <w:sz w:val="28"/>
          <w:szCs w:val="28"/>
        </w:rPr>
      </w:pPr>
      <w:r w:rsidRPr="00E74E0B">
        <w:rPr>
          <w:rFonts w:ascii="Times New Roman" w:hAnsi="Times New Roman"/>
          <w:sz w:val="28"/>
          <w:szCs w:val="28"/>
        </w:rPr>
        <w:t>Таблица №1</w:t>
      </w:r>
    </w:p>
    <w:p w:rsidR="006E6DD5" w:rsidRDefault="006E6DD5" w:rsidP="00F93C2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количестве органов местного самоуправления и органов исполнительной власти (и их подведомственных учреждений), в отношении которых осуществлялось совместное экспертно-аналитическое мероприятие</w:t>
      </w:r>
    </w:p>
    <w:p w:rsidR="006E6DD5" w:rsidRDefault="006E6DD5" w:rsidP="00267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  <w:r w:rsidRPr="00BE0816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6E6DD5" w:rsidRPr="00267A6A" w:rsidRDefault="006E6DD5" w:rsidP="00F93C25">
      <w:pPr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6E6DD5" w:rsidRPr="00FA58F7" w:rsidRDefault="006E6DD5" w:rsidP="00F93C25">
      <w:pPr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464"/>
        <w:gridCol w:w="992"/>
        <w:gridCol w:w="1932"/>
        <w:gridCol w:w="2321"/>
        <w:gridCol w:w="4252"/>
      </w:tblGrid>
      <w:tr w:rsidR="006E6DD5" w:rsidRPr="00FC41AA" w:rsidTr="00BE0816">
        <w:tc>
          <w:tcPr>
            <w:tcW w:w="2464" w:type="dxa"/>
            <w:vMerge w:val="restart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Количество получателей субвенций</w:t>
            </w:r>
          </w:p>
        </w:tc>
        <w:tc>
          <w:tcPr>
            <w:tcW w:w="2464" w:type="dxa"/>
            <w:vMerge w:val="restart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Количество получателей субвенций, охваченных совместным экспертно-аналитическим мероприятием</w:t>
            </w:r>
          </w:p>
        </w:tc>
        <w:tc>
          <w:tcPr>
            <w:tcW w:w="992" w:type="dxa"/>
            <w:vMerge w:val="restart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05" w:type="dxa"/>
            <w:gridSpan w:val="3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Количество иных объектов экспертно-аналитического мероприятия</w:t>
            </w:r>
          </w:p>
        </w:tc>
      </w:tr>
      <w:tr w:rsidR="006E6DD5" w:rsidRPr="00FC41AA" w:rsidTr="00BE0816">
        <w:tc>
          <w:tcPr>
            <w:tcW w:w="2464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Merge w:val="restart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В субъекте Российской Федерации</w:t>
            </w:r>
          </w:p>
        </w:tc>
        <w:tc>
          <w:tcPr>
            <w:tcW w:w="6573" w:type="dxa"/>
            <w:gridSpan w:val="2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Федеральные органы исполнительной власти</w:t>
            </w:r>
          </w:p>
        </w:tc>
      </w:tr>
      <w:tr w:rsidR="006E6DD5" w:rsidRPr="00FC41AA" w:rsidTr="00BE0816">
        <w:tc>
          <w:tcPr>
            <w:tcW w:w="2464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Merge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1" w:type="dxa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Федеральные органы исполнительной власти</w:t>
            </w:r>
          </w:p>
        </w:tc>
        <w:tc>
          <w:tcPr>
            <w:tcW w:w="4252" w:type="dxa"/>
            <w:vAlign w:val="center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в том числе, подведомственные организации</w:t>
            </w:r>
          </w:p>
        </w:tc>
      </w:tr>
      <w:tr w:rsidR="006E6DD5" w:rsidRPr="00FC41AA" w:rsidTr="00FC41AA">
        <w:tc>
          <w:tcPr>
            <w:tcW w:w="14425" w:type="dxa"/>
            <w:gridSpan w:val="6"/>
          </w:tcPr>
          <w:p w:rsidR="006E6DD5" w:rsidRPr="00FC41AA" w:rsidRDefault="006E6DD5" w:rsidP="00FC41AA">
            <w:pPr>
              <w:tabs>
                <w:tab w:val="left" w:pos="60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</w:tr>
      <w:tr w:rsidR="006E6DD5" w:rsidRPr="00FC41AA" w:rsidTr="00FC41AA">
        <w:tc>
          <w:tcPr>
            <w:tcW w:w="2464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</w:t>
            </w:r>
          </w:p>
        </w:tc>
        <w:tc>
          <w:tcPr>
            <w:tcW w:w="2464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32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DD5" w:rsidRPr="00FC41AA" w:rsidTr="00FC41AA">
        <w:tc>
          <w:tcPr>
            <w:tcW w:w="14425" w:type="dxa"/>
            <w:gridSpan w:val="6"/>
          </w:tcPr>
          <w:p w:rsidR="006E6DD5" w:rsidRPr="00FC41AA" w:rsidRDefault="006E6DD5" w:rsidP="00FC41AA">
            <w:pPr>
              <w:tabs>
                <w:tab w:val="left" w:pos="645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1AA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</w:tr>
      <w:tr w:rsidR="006E6DD5" w:rsidRPr="00FC41AA" w:rsidTr="00FC41AA">
        <w:trPr>
          <w:trHeight w:val="336"/>
        </w:trPr>
        <w:tc>
          <w:tcPr>
            <w:tcW w:w="2464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464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32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E6DD5" w:rsidRPr="00FC41AA" w:rsidRDefault="006E6DD5" w:rsidP="00BE0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6DD5" w:rsidRDefault="006E6DD5">
      <w:bookmarkStart w:id="0" w:name="_GoBack"/>
      <w:bookmarkEnd w:id="0"/>
    </w:p>
    <w:sectPr w:rsidR="006E6DD5" w:rsidSect="00E059DF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3C25"/>
    <w:rsid w:val="00011B0D"/>
    <w:rsid w:val="0005606B"/>
    <w:rsid w:val="000644C3"/>
    <w:rsid w:val="00097852"/>
    <w:rsid w:val="002069CC"/>
    <w:rsid w:val="00267A6A"/>
    <w:rsid w:val="002830B1"/>
    <w:rsid w:val="00292C32"/>
    <w:rsid w:val="002E75AE"/>
    <w:rsid w:val="003D712C"/>
    <w:rsid w:val="00452BD2"/>
    <w:rsid w:val="00592A22"/>
    <w:rsid w:val="006C27AD"/>
    <w:rsid w:val="006E6DD5"/>
    <w:rsid w:val="00856475"/>
    <w:rsid w:val="00AA4DA0"/>
    <w:rsid w:val="00BE0816"/>
    <w:rsid w:val="00E059DF"/>
    <w:rsid w:val="00E52BD1"/>
    <w:rsid w:val="00E74E0B"/>
    <w:rsid w:val="00E94309"/>
    <w:rsid w:val="00F77FF6"/>
    <w:rsid w:val="00F93C25"/>
    <w:rsid w:val="00FA3A40"/>
    <w:rsid w:val="00FA58F7"/>
    <w:rsid w:val="00FB0DC2"/>
    <w:rsid w:val="00FB120C"/>
    <w:rsid w:val="00FC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C25"/>
    <w:pPr>
      <w:spacing w:after="200" w:line="276" w:lineRule="auto"/>
    </w:pPr>
    <w:rPr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9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1</cp:lastModifiedBy>
  <cp:revision>9</cp:revision>
  <dcterms:created xsi:type="dcterms:W3CDTF">2018-02-12T09:21:00Z</dcterms:created>
  <dcterms:modified xsi:type="dcterms:W3CDTF">2018-09-17T15:46:00Z</dcterms:modified>
</cp:coreProperties>
</file>