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DEB" w:rsidRPr="00152146" w:rsidRDefault="00254DEB" w:rsidP="00015956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  <w:proofErr w:type="gramStart"/>
      <w:r w:rsidRPr="00152146">
        <w:rPr>
          <w:rFonts w:ascii="Times New Roman" w:hAnsi="Times New Roman" w:cs="Times New Roman"/>
          <w:b/>
          <w:sz w:val="27"/>
          <w:szCs w:val="27"/>
        </w:rPr>
        <w:t>ФИНАНСОВО-ЭКОНОМИЧЕСКОЕ ОБОСНОВАНИЕ</w:t>
      </w:r>
      <w:r w:rsidRPr="00152146">
        <w:rPr>
          <w:rFonts w:ascii="Times New Roman" w:hAnsi="Times New Roman" w:cs="Times New Roman"/>
          <w:b/>
          <w:sz w:val="27"/>
          <w:szCs w:val="27"/>
        </w:rPr>
        <w:br/>
        <w:t>к проекту областного закона</w:t>
      </w:r>
      <w:r w:rsidR="00152146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152146">
        <w:rPr>
          <w:rFonts w:ascii="Times New Roman" w:hAnsi="Times New Roman" w:cs="Times New Roman"/>
          <w:b/>
          <w:sz w:val="27"/>
          <w:szCs w:val="27"/>
        </w:rPr>
        <w:t>«</w:t>
      </w:r>
      <w:r w:rsidR="00015956" w:rsidRPr="00015956">
        <w:rPr>
          <w:rFonts w:ascii="Times New Roman" w:hAnsi="Times New Roman" w:cs="Times New Roman"/>
          <w:b/>
          <w:sz w:val="27"/>
          <w:szCs w:val="27"/>
        </w:rPr>
        <w:t>О внесении изменений в статью 3-1 областного закона</w:t>
      </w:r>
      <w:r w:rsidR="00015956">
        <w:rPr>
          <w:rFonts w:ascii="Times New Roman" w:hAnsi="Times New Roman" w:cs="Times New Roman"/>
          <w:b/>
          <w:sz w:val="27"/>
          <w:szCs w:val="27"/>
        </w:rPr>
        <w:t xml:space="preserve"> </w:t>
      </w:r>
      <w:bookmarkStart w:id="0" w:name="_GoBack"/>
      <w:bookmarkEnd w:id="0"/>
      <w:r w:rsidR="00015956" w:rsidRPr="00015956">
        <w:rPr>
          <w:rFonts w:ascii="Times New Roman" w:hAnsi="Times New Roman" w:cs="Times New Roman"/>
          <w:b/>
          <w:sz w:val="27"/>
          <w:szCs w:val="27"/>
        </w:rPr>
        <w:t xml:space="preserve">«О налоге на имущество организаций» и в статью 4 областного закона </w:t>
      </w:r>
      <w:r w:rsidR="00015956">
        <w:rPr>
          <w:rFonts w:ascii="Times New Roman" w:hAnsi="Times New Roman" w:cs="Times New Roman"/>
          <w:b/>
          <w:sz w:val="27"/>
          <w:szCs w:val="27"/>
        </w:rPr>
        <w:br/>
      </w:r>
      <w:r w:rsidR="00015956" w:rsidRPr="00015956">
        <w:rPr>
          <w:rFonts w:ascii="Times New Roman" w:hAnsi="Times New Roman" w:cs="Times New Roman"/>
          <w:b/>
          <w:sz w:val="27"/>
          <w:szCs w:val="27"/>
        </w:rPr>
        <w:t>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</w:t>
      </w:r>
      <w:r w:rsidRPr="00152146">
        <w:rPr>
          <w:rFonts w:ascii="Times New Roman" w:hAnsi="Times New Roman" w:cs="Times New Roman"/>
          <w:b/>
          <w:sz w:val="27"/>
          <w:szCs w:val="27"/>
        </w:rPr>
        <w:t>»</w:t>
      </w:r>
      <w:proofErr w:type="gramEnd"/>
    </w:p>
    <w:p w:rsidR="00254DEB" w:rsidRPr="0092267E" w:rsidRDefault="00254DEB" w:rsidP="009828B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152146" w:rsidRPr="00253B90" w:rsidRDefault="00152146" w:rsidP="00EA557C">
      <w:pPr>
        <w:pStyle w:val="ConsPlusNormal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253B90">
        <w:rPr>
          <w:rFonts w:ascii="Times New Roman" w:hAnsi="Times New Roman" w:cs="Times New Roman"/>
          <w:sz w:val="27"/>
          <w:szCs w:val="27"/>
        </w:rPr>
        <w:t>Проект закона Ленинградской области «</w:t>
      </w:r>
      <w:r w:rsidR="00015956" w:rsidRPr="00165616">
        <w:rPr>
          <w:rFonts w:ascii="Times New Roman" w:hAnsi="Times New Roman" w:cs="Times New Roman"/>
          <w:sz w:val="27"/>
          <w:szCs w:val="27"/>
        </w:rPr>
        <w:t>О внесении изменений в статью 3-1 областного закона</w:t>
      </w:r>
      <w:r w:rsidR="00015956">
        <w:rPr>
          <w:rFonts w:ascii="Times New Roman" w:hAnsi="Times New Roman" w:cs="Times New Roman"/>
          <w:sz w:val="27"/>
          <w:szCs w:val="27"/>
        </w:rPr>
        <w:t xml:space="preserve"> </w:t>
      </w:r>
      <w:r w:rsidR="00015956" w:rsidRPr="00165616">
        <w:rPr>
          <w:rFonts w:ascii="Times New Roman" w:hAnsi="Times New Roman" w:cs="Times New Roman"/>
          <w:sz w:val="27"/>
          <w:szCs w:val="27"/>
        </w:rPr>
        <w:t>«О налоге на имущество организаций» и в статью 4 областного закона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</w:t>
      </w:r>
      <w:r w:rsidRPr="00253B90">
        <w:rPr>
          <w:rFonts w:ascii="Times New Roman" w:hAnsi="Times New Roman" w:cs="Times New Roman"/>
          <w:sz w:val="27"/>
          <w:szCs w:val="27"/>
        </w:rPr>
        <w:t>» (далее – Проект) предусматривает следующие налоговые льготы:</w:t>
      </w:r>
    </w:p>
    <w:p w:rsidR="00152146" w:rsidRPr="00253B90" w:rsidRDefault="00152146" w:rsidP="00152146">
      <w:pPr>
        <w:pStyle w:val="ConsPlusNormal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253B90">
        <w:rPr>
          <w:rFonts w:ascii="Times New Roman" w:hAnsi="Times New Roman" w:cs="Times New Roman"/>
          <w:sz w:val="27"/>
          <w:szCs w:val="27"/>
        </w:rPr>
        <w:t xml:space="preserve">- </w:t>
      </w:r>
      <w:r w:rsidR="006D451B">
        <w:rPr>
          <w:rFonts w:ascii="Times New Roman" w:hAnsi="Times New Roman" w:cs="Times New Roman"/>
          <w:sz w:val="27"/>
          <w:szCs w:val="27"/>
        </w:rPr>
        <w:t>организациям, осуществившим вложения в границах</w:t>
      </w:r>
      <w:r w:rsidRPr="00253B90">
        <w:rPr>
          <w:rFonts w:ascii="Times New Roman" w:hAnsi="Times New Roman" w:cs="Times New Roman"/>
          <w:sz w:val="27"/>
          <w:szCs w:val="27"/>
        </w:rPr>
        <w:t xml:space="preserve"> туристско-рекреационных зон, которые не ранее 1 января 2013 года осуществили вложения </w:t>
      </w:r>
      <w:r w:rsidR="006D451B">
        <w:rPr>
          <w:rFonts w:ascii="Times New Roman" w:hAnsi="Times New Roman" w:cs="Times New Roman"/>
          <w:sz w:val="27"/>
          <w:szCs w:val="27"/>
        </w:rPr>
        <w:br/>
      </w:r>
      <w:r w:rsidRPr="00253B90">
        <w:rPr>
          <w:rFonts w:ascii="Times New Roman" w:hAnsi="Times New Roman" w:cs="Times New Roman"/>
          <w:sz w:val="27"/>
          <w:szCs w:val="27"/>
        </w:rPr>
        <w:t xml:space="preserve">в размере не менее 300 </w:t>
      </w:r>
      <w:proofErr w:type="gramStart"/>
      <w:r w:rsidRPr="00253B90">
        <w:rPr>
          <w:rFonts w:ascii="Times New Roman" w:hAnsi="Times New Roman" w:cs="Times New Roman"/>
          <w:sz w:val="27"/>
          <w:szCs w:val="27"/>
        </w:rPr>
        <w:t>млн</w:t>
      </w:r>
      <w:proofErr w:type="gramEnd"/>
      <w:r w:rsidRPr="00253B90">
        <w:rPr>
          <w:rFonts w:ascii="Times New Roman" w:hAnsi="Times New Roman" w:cs="Times New Roman"/>
          <w:sz w:val="27"/>
          <w:szCs w:val="27"/>
        </w:rPr>
        <w:t xml:space="preserve"> рублей, на</w:t>
      </w:r>
      <w:r w:rsidR="006D451B">
        <w:rPr>
          <w:rFonts w:ascii="Times New Roman" w:hAnsi="Times New Roman" w:cs="Times New Roman"/>
          <w:sz w:val="27"/>
          <w:szCs w:val="27"/>
        </w:rPr>
        <w:t xml:space="preserve"> 5 налоговых периодов</w:t>
      </w:r>
      <w:r w:rsidRPr="00253B90">
        <w:rPr>
          <w:rFonts w:ascii="Times New Roman" w:hAnsi="Times New Roman" w:cs="Times New Roman"/>
          <w:sz w:val="27"/>
          <w:szCs w:val="27"/>
        </w:rPr>
        <w:t>;</w:t>
      </w:r>
    </w:p>
    <w:p w:rsidR="00152146" w:rsidRPr="00253B90" w:rsidRDefault="00152146" w:rsidP="0015214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253B90">
        <w:rPr>
          <w:rFonts w:ascii="Times New Roman" w:hAnsi="Times New Roman" w:cs="Times New Roman"/>
          <w:sz w:val="27"/>
          <w:szCs w:val="27"/>
        </w:rPr>
        <w:t xml:space="preserve">- </w:t>
      </w:r>
      <w:r w:rsidR="006D451B">
        <w:rPr>
          <w:rFonts w:ascii="Times New Roman" w:hAnsi="Times New Roman" w:cs="Times New Roman"/>
          <w:sz w:val="27"/>
          <w:szCs w:val="27"/>
        </w:rPr>
        <w:t xml:space="preserve">организациям, осуществившим в границах туристско-рекреационных </w:t>
      </w:r>
      <w:r w:rsidRPr="00253B90">
        <w:rPr>
          <w:rFonts w:ascii="Times New Roman" w:hAnsi="Times New Roman" w:cs="Times New Roman"/>
          <w:sz w:val="27"/>
          <w:szCs w:val="27"/>
        </w:rPr>
        <w:t>зон, вложения, размер которых превышает 1,1% среднегодовой стоимости имущества организации, предоставляется пониженная до 1,1% ставка налога на имущество организаций на 1 последующий налоговый период;</w:t>
      </w:r>
    </w:p>
    <w:p w:rsidR="006D451B" w:rsidRDefault="00152146" w:rsidP="0015214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253B90">
        <w:rPr>
          <w:rFonts w:ascii="Times New Roman" w:hAnsi="Times New Roman" w:cs="Times New Roman"/>
          <w:sz w:val="27"/>
          <w:szCs w:val="27"/>
        </w:rPr>
        <w:t xml:space="preserve">- </w:t>
      </w:r>
      <w:r w:rsidR="006D451B">
        <w:rPr>
          <w:rFonts w:ascii="Times New Roman" w:hAnsi="Times New Roman" w:cs="Times New Roman"/>
          <w:sz w:val="27"/>
          <w:szCs w:val="27"/>
        </w:rPr>
        <w:t xml:space="preserve">организациям, осуществившим в границах туристско-рекреационных </w:t>
      </w:r>
      <w:r w:rsidR="006D451B" w:rsidRPr="00253B90">
        <w:rPr>
          <w:rFonts w:ascii="Times New Roman" w:hAnsi="Times New Roman" w:cs="Times New Roman"/>
          <w:sz w:val="27"/>
          <w:szCs w:val="27"/>
        </w:rPr>
        <w:t xml:space="preserve">зон, вложения, размер которых превышает </w:t>
      </w:r>
      <w:r w:rsidR="006D451B">
        <w:rPr>
          <w:rFonts w:ascii="Times New Roman" w:hAnsi="Times New Roman" w:cs="Times New Roman"/>
          <w:sz w:val="27"/>
          <w:szCs w:val="27"/>
        </w:rPr>
        <w:t>2</w:t>
      </w:r>
      <w:r w:rsidR="006D451B" w:rsidRPr="00253B90">
        <w:rPr>
          <w:rFonts w:ascii="Times New Roman" w:hAnsi="Times New Roman" w:cs="Times New Roman"/>
          <w:sz w:val="27"/>
          <w:szCs w:val="27"/>
        </w:rPr>
        <w:t>,</w:t>
      </w:r>
      <w:r w:rsidR="006D451B">
        <w:rPr>
          <w:rFonts w:ascii="Times New Roman" w:hAnsi="Times New Roman" w:cs="Times New Roman"/>
          <w:sz w:val="27"/>
          <w:szCs w:val="27"/>
        </w:rPr>
        <w:t>2</w:t>
      </w:r>
      <w:r w:rsidR="006D451B" w:rsidRPr="00253B90">
        <w:rPr>
          <w:rFonts w:ascii="Times New Roman" w:hAnsi="Times New Roman" w:cs="Times New Roman"/>
          <w:sz w:val="27"/>
          <w:szCs w:val="27"/>
        </w:rPr>
        <w:t>% среднегодовой стоимости имущества организации, предоставляется освобождение от уплаты налога на имущество организаций на 1 последующий налоговый период;</w:t>
      </w:r>
    </w:p>
    <w:p w:rsidR="00152146" w:rsidRPr="00253B90" w:rsidRDefault="00152146" w:rsidP="0015214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253B90">
        <w:rPr>
          <w:rFonts w:ascii="Times New Roman" w:hAnsi="Times New Roman" w:cs="Times New Roman"/>
          <w:sz w:val="27"/>
          <w:szCs w:val="27"/>
        </w:rPr>
        <w:t>- организациям в отношении объектов спорта, возведенных с 1 января 2019 года, расположенных вне туристско-рекреационных зон предоставляется освобождение от уплаты налога на имущество организаций на</w:t>
      </w:r>
      <w:r w:rsidR="006D451B">
        <w:rPr>
          <w:rFonts w:ascii="Times New Roman" w:hAnsi="Times New Roman" w:cs="Times New Roman"/>
          <w:sz w:val="27"/>
          <w:szCs w:val="27"/>
        </w:rPr>
        <w:t xml:space="preserve"> 5 налоговых периодов</w:t>
      </w:r>
      <w:r w:rsidRPr="00253B90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152146" w:rsidRPr="00253B90" w:rsidRDefault="00152146" w:rsidP="0015214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253B90">
        <w:rPr>
          <w:rFonts w:ascii="Times New Roman" w:hAnsi="Times New Roman" w:cs="Times New Roman"/>
          <w:sz w:val="27"/>
          <w:szCs w:val="27"/>
        </w:rPr>
        <w:t xml:space="preserve">Проект предусматривает вступление в силу с 2019 года, в </w:t>
      </w:r>
      <w:proofErr w:type="gramStart"/>
      <w:r w:rsidRPr="00253B90">
        <w:rPr>
          <w:rFonts w:ascii="Times New Roman" w:hAnsi="Times New Roman" w:cs="Times New Roman"/>
          <w:sz w:val="27"/>
          <w:szCs w:val="27"/>
        </w:rPr>
        <w:t>связи</w:t>
      </w:r>
      <w:proofErr w:type="gramEnd"/>
      <w:r w:rsidRPr="00253B90">
        <w:rPr>
          <w:rFonts w:ascii="Times New Roman" w:hAnsi="Times New Roman" w:cs="Times New Roman"/>
          <w:sz w:val="27"/>
          <w:szCs w:val="27"/>
        </w:rPr>
        <w:t xml:space="preserve"> с чем выпадающие доходы областного бюджета Ленинградской области в 2018 году отсутствуют.</w:t>
      </w:r>
    </w:p>
    <w:p w:rsidR="00152146" w:rsidRPr="00253B90" w:rsidRDefault="00152146" w:rsidP="00152146">
      <w:pPr>
        <w:pStyle w:val="ConsPlusNormal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253B90">
        <w:rPr>
          <w:rFonts w:ascii="Times New Roman" w:hAnsi="Times New Roman" w:cs="Times New Roman"/>
          <w:sz w:val="27"/>
          <w:szCs w:val="27"/>
        </w:rPr>
        <w:t xml:space="preserve">Предоставление налоговых льгот инвесторам туристско-рекреационных зон Ленинградской области приведёт к снижению налоговых поступлений за 5 лет </w:t>
      </w:r>
      <w:r w:rsidRPr="00253B90">
        <w:rPr>
          <w:rFonts w:ascii="Times New Roman" w:hAnsi="Times New Roman" w:cs="Times New Roman"/>
          <w:sz w:val="27"/>
          <w:szCs w:val="27"/>
        </w:rPr>
        <w:br/>
        <w:t xml:space="preserve">в размере не менее 206 </w:t>
      </w:r>
      <w:proofErr w:type="gramStart"/>
      <w:r w:rsidRPr="00253B90">
        <w:rPr>
          <w:rFonts w:ascii="Times New Roman" w:hAnsi="Times New Roman" w:cs="Times New Roman"/>
          <w:sz w:val="27"/>
          <w:szCs w:val="27"/>
        </w:rPr>
        <w:t>млн</w:t>
      </w:r>
      <w:proofErr w:type="gramEnd"/>
      <w:r w:rsidRPr="00253B90">
        <w:rPr>
          <w:rFonts w:ascii="Times New Roman" w:hAnsi="Times New Roman" w:cs="Times New Roman"/>
          <w:sz w:val="27"/>
          <w:szCs w:val="27"/>
        </w:rPr>
        <w:t xml:space="preserve"> рублей. Однако принятие Проекта способствует дополнительному привлечению инвестиций в развитие туристско-рекреационных зон </w:t>
      </w:r>
      <w:r>
        <w:rPr>
          <w:rFonts w:ascii="Times New Roman" w:hAnsi="Times New Roman" w:cs="Times New Roman"/>
          <w:sz w:val="27"/>
          <w:szCs w:val="27"/>
        </w:rPr>
        <w:br/>
      </w:r>
      <w:r w:rsidRPr="00253B90">
        <w:rPr>
          <w:rFonts w:ascii="Times New Roman" w:hAnsi="Times New Roman" w:cs="Times New Roman"/>
          <w:sz w:val="27"/>
          <w:szCs w:val="27"/>
        </w:rPr>
        <w:t xml:space="preserve">в размере не менее 1,14 </w:t>
      </w:r>
      <w:proofErr w:type="gramStart"/>
      <w:r w:rsidRPr="00253B90">
        <w:rPr>
          <w:rFonts w:ascii="Times New Roman" w:hAnsi="Times New Roman" w:cs="Times New Roman"/>
          <w:sz w:val="27"/>
          <w:szCs w:val="27"/>
        </w:rPr>
        <w:t>млрд</w:t>
      </w:r>
      <w:proofErr w:type="gramEnd"/>
      <w:r w:rsidRPr="00253B90">
        <w:rPr>
          <w:rFonts w:ascii="Times New Roman" w:hAnsi="Times New Roman" w:cs="Times New Roman"/>
          <w:sz w:val="27"/>
          <w:szCs w:val="27"/>
        </w:rPr>
        <w:t xml:space="preserve"> рублей, что приведет к следующим положительным эффектам:</w:t>
      </w:r>
    </w:p>
    <w:p w:rsidR="00152146" w:rsidRPr="00253B90" w:rsidRDefault="00152146" w:rsidP="00152146">
      <w:pPr>
        <w:pStyle w:val="ConsPlusNormal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253B90">
        <w:rPr>
          <w:rFonts w:ascii="Times New Roman" w:hAnsi="Times New Roman" w:cs="Times New Roman"/>
          <w:sz w:val="27"/>
          <w:szCs w:val="27"/>
        </w:rPr>
        <w:t xml:space="preserve">- дополнительные поступления по налогу на прибыль организаций </w:t>
      </w:r>
      <w:r w:rsidRPr="00253B90">
        <w:rPr>
          <w:rFonts w:ascii="Times New Roman" w:hAnsi="Times New Roman" w:cs="Times New Roman"/>
          <w:sz w:val="27"/>
          <w:szCs w:val="27"/>
        </w:rPr>
        <w:br/>
        <w:t xml:space="preserve">в результате реализации новых инвестиционных проектов в размере 126,6 </w:t>
      </w:r>
      <w:proofErr w:type="gramStart"/>
      <w:r w:rsidRPr="00253B90">
        <w:rPr>
          <w:rFonts w:ascii="Times New Roman" w:hAnsi="Times New Roman" w:cs="Times New Roman"/>
          <w:sz w:val="27"/>
          <w:szCs w:val="27"/>
        </w:rPr>
        <w:t>млн</w:t>
      </w:r>
      <w:proofErr w:type="gramEnd"/>
      <w:r w:rsidRPr="00253B90">
        <w:rPr>
          <w:rFonts w:ascii="Times New Roman" w:hAnsi="Times New Roman" w:cs="Times New Roman"/>
          <w:sz w:val="27"/>
          <w:szCs w:val="27"/>
        </w:rPr>
        <w:t xml:space="preserve"> рублей ежегодно;</w:t>
      </w:r>
    </w:p>
    <w:p w:rsidR="00152146" w:rsidRPr="00253B90" w:rsidRDefault="00152146" w:rsidP="00152146">
      <w:pPr>
        <w:pStyle w:val="ConsPlusNormal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253B90">
        <w:rPr>
          <w:rFonts w:ascii="Times New Roman" w:hAnsi="Times New Roman" w:cs="Times New Roman"/>
          <w:sz w:val="27"/>
          <w:szCs w:val="27"/>
        </w:rPr>
        <w:t>- дополнительная уплата подрядчиками, осуществляющими строительство объектов в туристско-рекреационных зонах, налога на доходы физических лиц</w:t>
      </w:r>
      <w:r w:rsidRPr="00253B90">
        <w:rPr>
          <w:rFonts w:ascii="Times New Roman" w:hAnsi="Times New Roman" w:cs="Times New Roman"/>
          <w:sz w:val="27"/>
          <w:szCs w:val="27"/>
        </w:rPr>
        <w:br/>
        <w:t xml:space="preserve">в размере не менее 151 </w:t>
      </w:r>
      <w:proofErr w:type="gramStart"/>
      <w:r w:rsidRPr="00253B90">
        <w:rPr>
          <w:rFonts w:ascii="Times New Roman" w:hAnsi="Times New Roman" w:cs="Times New Roman"/>
          <w:sz w:val="27"/>
          <w:szCs w:val="27"/>
        </w:rPr>
        <w:t>млн</w:t>
      </w:r>
      <w:proofErr w:type="gramEnd"/>
      <w:r w:rsidRPr="00253B90">
        <w:rPr>
          <w:rFonts w:ascii="Times New Roman" w:hAnsi="Times New Roman" w:cs="Times New Roman"/>
          <w:sz w:val="27"/>
          <w:szCs w:val="27"/>
        </w:rPr>
        <w:t xml:space="preserve"> рублей, </w:t>
      </w:r>
    </w:p>
    <w:p w:rsidR="00152146" w:rsidRPr="00253B90" w:rsidRDefault="00152146" w:rsidP="00152146">
      <w:pPr>
        <w:pStyle w:val="ConsPlusNormal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253B90">
        <w:rPr>
          <w:rFonts w:ascii="Times New Roman" w:hAnsi="Times New Roman" w:cs="Times New Roman"/>
          <w:sz w:val="27"/>
          <w:szCs w:val="27"/>
        </w:rPr>
        <w:t xml:space="preserve">- увеличение налоговых поступлений по истечении 5 летнего периода </w:t>
      </w:r>
      <w:r w:rsidRPr="00253B90">
        <w:rPr>
          <w:rFonts w:ascii="Times New Roman" w:hAnsi="Times New Roman" w:cs="Times New Roman"/>
          <w:sz w:val="27"/>
          <w:szCs w:val="27"/>
        </w:rPr>
        <w:br/>
        <w:t xml:space="preserve">от налогоплательщиков, применяющих упрощенную систему налогообложения </w:t>
      </w:r>
      <w:r w:rsidRPr="00253B90">
        <w:rPr>
          <w:rFonts w:ascii="Times New Roman" w:hAnsi="Times New Roman" w:cs="Times New Roman"/>
          <w:sz w:val="27"/>
          <w:szCs w:val="27"/>
        </w:rPr>
        <w:br/>
        <w:t xml:space="preserve">и единый налог на вмененный доход, с 13 </w:t>
      </w:r>
      <w:proofErr w:type="gramStart"/>
      <w:r w:rsidRPr="00253B90">
        <w:rPr>
          <w:rFonts w:ascii="Times New Roman" w:hAnsi="Times New Roman" w:cs="Times New Roman"/>
          <w:sz w:val="27"/>
          <w:szCs w:val="27"/>
        </w:rPr>
        <w:t>млн</w:t>
      </w:r>
      <w:proofErr w:type="gramEnd"/>
      <w:r w:rsidRPr="00253B90">
        <w:rPr>
          <w:rFonts w:ascii="Times New Roman" w:hAnsi="Times New Roman" w:cs="Times New Roman"/>
          <w:sz w:val="27"/>
          <w:szCs w:val="27"/>
        </w:rPr>
        <w:t xml:space="preserve"> рублей до 21 млн рублей ежегодно.</w:t>
      </w:r>
    </w:p>
    <w:p w:rsidR="0092267E" w:rsidRPr="0092267E" w:rsidRDefault="0092267E" w:rsidP="000E4CDC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5778"/>
        <w:gridCol w:w="4536"/>
      </w:tblGrid>
      <w:tr w:rsidR="000E4CDC" w:rsidRPr="0092267E" w:rsidTr="00F8102D">
        <w:tc>
          <w:tcPr>
            <w:tcW w:w="5778" w:type="dxa"/>
            <w:shd w:val="clear" w:color="auto" w:fill="auto"/>
          </w:tcPr>
          <w:p w:rsidR="000E4CDC" w:rsidRPr="0092267E" w:rsidRDefault="000E4CDC" w:rsidP="00F810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2267E">
              <w:rPr>
                <w:rFonts w:ascii="Times New Roman" w:hAnsi="Times New Roman" w:cs="Times New Roman"/>
                <w:sz w:val="26"/>
                <w:szCs w:val="26"/>
              </w:rPr>
              <w:t>Заместитель Председателя</w:t>
            </w:r>
          </w:p>
          <w:p w:rsidR="000E4CDC" w:rsidRPr="0092267E" w:rsidRDefault="000E4CDC" w:rsidP="00F810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2267E">
              <w:rPr>
                <w:rFonts w:ascii="Times New Roman" w:hAnsi="Times New Roman" w:cs="Times New Roman"/>
                <w:sz w:val="26"/>
                <w:szCs w:val="26"/>
              </w:rPr>
              <w:t>Правительства Ленинградской</w:t>
            </w:r>
          </w:p>
          <w:p w:rsidR="000E4CDC" w:rsidRPr="0092267E" w:rsidRDefault="000E4CDC" w:rsidP="00F810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92267E">
              <w:rPr>
                <w:rFonts w:ascii="Times New Roman" w:hAnsi="Times New Roman" w:cs="Times New Roman"/>
                <w:sz w:val="26"/>
                <w:szCs w:val="26"/>
              </w:rPr>
              <w:t>области-председатель</w:t>
            </w:r>
            <w:proofErr w:type="gramEnd"/>
            <w:r w:rsidRPr="0092267E">
              <w:rPr>
                <w:rFonts w:ascii="Times New Roman" w:hAnsi="Times New Roman" w:cs="Times New Roman"/>
                <w:sz w:val="26"/>
                <w:szCs w:val="26"/>
              </w:rPr>
              <w:t xml:space="preserve"> комитета</w:t>
            </w:r>
          </w:p>
        </w:tc>
        <w:tc>
          <w:tcPr>
            <w:tcW w:w="4536" w:type="dxa"/>
            <w:shd w:val="clear" w:color="auto" w:fill="auto"/>
          </w:tcPr>
          <w:p w:rsidR="000E4CDC" w:rsidRPr="0092267E" w:rsidRDefault="000E4CDC" w:rsidP="00F810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E4CDC" w:rsidRPr="0092267E" w:rsidRDefault="000E4CDC" w:rsidP="00F810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E4CDC" w:rsidRPr="0092267E" w:rsidRDefault="000E4CDC" w:rsidP="00F810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2267E">
              <w:rPr>
                <w:rFonts w:ascii="Times New Roman" w:hAnsi="Times New Roman" w:cs="Times New Roman"/>
                <w:sz w:val="26"/>
                <w:szCs w:val="26"/>
              </w:rPr>
              <w:t xml:space="preserve">     Д.Ялов</w:t>
            </w:r>
          </w:p>
        </w:tc>
      </w:tr>
    </w:tbl>
    <w:p w:rsidR="000E4CDC" w:rsidRPr="0092267E" w:rsidRDefault="000E4CDC" w:rsidP="00610480">
      <w:pPr>
        <w:rPr>
          <w:rFonts w:ascii="Times New Roman" w:hAnsi="Times New Roman" w:cs="Times New Roman"/>
          <w:sz w:val="26"/>
          <w:szCs w:val="26"/>
        </w:rPr>
      </w:pPr>
    </w:p>
    <w:sectPr w:rsidR="000E4CDC" w:rsidRPr="0092267E" w:rsidSect="00EA557C">
      <w:pgSz w:w="11906" w:h="16838"/>
      <w:pgMar w:top="737" w:right="567" w:bottom="567" w:left="1134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F9D" w:rsidRDefault="00DE0F9D" w:rsidP="00311237">
      <w:pPr>
        <w:spacing w:after="0" w:line="240" w:lineRule="auto"/>
      </w:pPr>
      <w:r>
        <w:separator/>
      </w:r>
    </w:p>
  </w:endnote>
  <w:endnote w:type="continuationSeparator" w:id="0">
    <w:p w:rsidR="00DE0F9D" w:rsidRDefault="00DE0F9D" w:rsidP="00311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9999999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F9D" w:rsidRDefault="00DE0F9D" w:rsidP="00311237">
      <w:pPr>
        <w:spacing w:after="0" w:line="240" w:lineRule="auto"/>
      </w:pPr>
      <w:r>
        <w:separator/>
      </w:r>
    </w:p>
  </w:footnote>
  <w:footnote w:type="continuationSeparator" w:id="0">
    <w:p w:rsidR="00DE0F9D" w:rsidRDefault="00DE0F9D" w:rsidP="003112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85E0B"/>
    <w:multiLevelType w:val="hybridMultilevel"/>
    <w:tmpl w:val="D0CC9B14"/>
    <w:lvl w:ilvl="0" w:tplc="C2024EA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DD605AE"/>
    <w:multiLevelType w:val="hybridMultilevel"/>
    <w:tmpl w:val="3E62C21E"/>
    <w:lvl w:ilvl="0" w:tplc="D3ECB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4B2BA7"/>
    <w:multiLevelType w:val="hybridMultilevel"/>
    <w:tmpl w:val="74A20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BC0B24"/>
    <w:multiLevelType w:val="hybridMultilevel"/>
    <w:tmpl w:val="1D9AE5B4"/>
    <w:lvl w:ilvl="0" w:tplc="BDA872F2">
      <w:start w:val="1"/>
      <w:numFmt w:val="decimal"/>
      <w:lvlText w:val="%1)"/>
      <w:lvlJc w:val="left"/>
      <w:pPr>
        <w:ind w:left="90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62E1001"/>
    <w:multiLevelType w:val="hybridMultilevel"/>
    <w:tmpl w:val="5EFC83D0"/>
    <w:lvl w:ilvl="0" w:tplc="99F037C2">
      <w:start w:val="27"/>
      <w:numFmt w:val="decimal"/>
      <w:lvlText w:val="%1"/>
      <w:lvlJc w:val="left"/>
      <w:pPr>
        <w:ind w:left="1080" w:hanging="360"/>
      </w:pPr>
      <w:rPr>
        <w:rFonts w:hint="default"/>
        <w:color w:val="0000FF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3454065"/>
    <w:multiLevelType w:val="hybridMultilevel"/>
    <w:tmpl w:val="31944C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79682F"/>
    <w:multiLevelType w:val="hybridMultilevel"/>
    <w:tmpl w:val="65F60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2057E3"/>
    <w:multiLevelType w:val="hybridMultilevel"/>
    <w:tmpl w:val="362A6FC2"/>
    <w:lvl w:ilvl="0" w:tplc="807A666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75C2D61"/>
    <w:multiLevelType w:val="hybridMultilevel"/>
    <w:tmpl w:val="9D5405C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8D540A"/>
    <w:multiLevelType w:val="hybridMultilevel"/>
    <w:tmpl w:val="D7AEEA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D33BFD"/>
    <w:multiLevelType w:val="hybridMultilevel"/>
    <w:tmpl w:val="56B62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F56055"/>
    <w:multiLevelType w:val="hybridMultilevel"/>
    <w:tmpl w:val="9D540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E423D4"/>
    <w:multiLevelType w:val="hybridMultilevel"/>
    <w:tmpl w:val="E6F035A2"/>
    <w:lvl w:ilvl="0" w:tplc="C7E8AEF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081E4A"/>
    <w:multiLevelType w:val="hybridMultilevel"/>
    <w:tmpl w:val="FDCC04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266AB5"/>
    <w:multiLevelType w:val="multilevel"/>
    <w:tmpl w:val="A102438A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sz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15">
    <w:nsid w:val="2E536C31"/>
    <w:multiLevelType w:val="hybridMultilevel"/>
    <w:tmpl w:val="313E8C22"/>
    <w:lvl w:ilvl="0" w:tplc="F21244C2">
      <w:start w:val="23"/>
      <w:numFmt w:val="decimal"/>
      <w:lvlText w:val="%1"/>
      <w:lvlJc w:val="left"/>
      <w:pPr>
        <w:ind w:left="1080" w:hanging="360"/>
      </w:pPr>
      <w:rPr>
        <w:rFonts w:hint="default"/>
        <w:color w:val="0000FF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7410770"/>
    <w:multiLevelType w:val="hybridMultilevel"/>
    <w:tmpl w:val="5B44B2D4"/>
    <w:lvl w:ilvl="0" w:tplc="A3B4E33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7BB356E"/>
    <w:multiLevelType w:val="hybridMultilevel"/>
    <w:tmpl w:val="D0AAB28C"/>
    <w:lvl w:ilvl="0" w:tplc="D3ECB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092006"/>
    <w:multiLevelType w:val="hybridMultilevel"/>
    <w:tmpl w:val="CC02F22C"/>
    <w:lvl w:ilvl="0" w:tplc="A624250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D413A0B"/>
    <w:multiLevelType w:val="hybridMultilevel"/>
    <w:tmpl w:val="ED346E34"/>
    <w:lvl w:ilvl="0" w:tplc="D3ECB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DA5A5C"/>
    <w:multiLevelType w:val="hybridMultilevel"/>
    <w:tmpl w:val="ED9C18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F410C0"/>
    <w:multiLevelType w:val="hybridMultilevel"/>
    <w:tmpl w:val="1A080E34"/>
    <w:lvl w:ilvl="0" w:tplc="2BF0E9BA">
      <w:start w:val="30"/>
      <w:numFmt w:val="decimal"/>
      <w:lvlText w:val="%1"/>
      <w:lvlJc w:val="left"/>
      <w:pPr>
        <w:ind w:left="720" w:hanging="360"/>
      </w:pPr>
      <w:rPr>
        <w:rFonts w:hint="default"/>
        <w:color w:val="0000F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DD1601"/>
    <w:multiLevelType w:val="multilevel"/>
    <w:tmpl w:val="90D85A9C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sz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23">
    <w:nsid w:val="558400A5"/>
    <w:multiLevelType w:val="hybridMultilevel"/>
    <w:tmpl w:val="E15648CC"/>
    <w:lvl w:ilvl="0" w:tplc="9AF41A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560700FE"/>
    <w:multiLevelType w:val="hybridMultilevel"/>
    <w:tmpl w:val="02FAA7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6B278C"/>
    <w:multiLevelType w:val="hybridMultilevel"/>
    <w:tmpl w:val="AE8CA09E"/>
    <w:lvl w:ilvl="0" w:tplc="F0B28BA6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09201A8"/>
    <w:multiLevelType w:val="hybridMultilevel"/>
    <w:tmpl w:val="0E58C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D02EAC"/>
    <w:multiLevelType w:val="hybridMultilevel"/>
    <w:tmpl w:val="63CCDE4E"/>
    <w:lvl w:ilvl="0" w:tplc="F0B28BA6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45B3947"/>
    <w:multiLevelType w:val="hybridMultilevel"/>
    <w:tmpl w:val="4C24820A"/>
    <w:lvl w:ilvl="0" w:tplc="4910768A">
      <w:start w:val="1"/>
      <w:numFmt w:val="decimal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64EB5495"/>
    <w:multiLevelType w:val="hybridMultilevel"/>
    <w:tmpl w:val="69C2C0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654E82"/>
    <w:multiLevelType w:val="hybridMultilevel"/>
    <w:tmpl w:val="DB84DFC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7F449E8"/>
    <w:multiLevelType w:val="hybridMultilevel"/>
    <w:tmpl w:val="299EFAEA"/>
    <w:lvl w:ilvl="0" w:tplc="D3ECB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0D0A18"/>
    <w:multiLevelType w:val="hybridMultilevel"/>
    <w:tmpl w:val="3AE02F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A04D53"/>
    <w:multiLevelType w:val="hybridMultilevel"/>
    <w:tmpl w:val="31D048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D64583"/>
    <w:multiLevelType w:val="hybridMultilevel"/>
    <w:tmpl w:val="65F60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304EAC"/>
    <w:multiLevelType w:val="hybridMultilevel"/>
    <w:tmpl w:val="E946B3F8"/>
    <w:lvl w:ilvl="0" w:tplc="D3ECB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F414EC4"/>
    <w:multiLevelType w:val="hybridMultilevel"/>
    <w:tmpl w:val="E45658F4"/>
    <w:lvl w:ilvl="0" w:tplc="44D2BF9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>
    <w:nsid w:val="6F6E30D9"/>
    <w:multiLevelType w:val="hybridMultilevel"/>
    <w:tmpl w:val="246A64E8"/>
    <w:lvl w:ilvl="0" w:tplc="3F2E4A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70E97C4F"/>
    <w:multiLevelType w:val="hybridMultilevel"/>
    <w:tmpl w:val="273EDBB6"/>
    <w:lvl w:ilvl="0" w:tplc="26423FE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>
    <w:nsid w:val="73C05D7D"/>
    <w:multiLevelType w:val="hybridMultilevel"/>
    <w:tmpl w:val="904AD2EA"/>
    <w:lvl w:ilvl="0" w:tplc="D3ECB21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0">
    <w:nsid w:val="75FC0478"/>
    <w:multiLevelType w:val="hybridMultilevel"/>
    <w:tmpl w:val="93ACA4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736574"/>
    <w:multiLevelType w:val="hybridMultilevel"/>
    <w:tmpl w:val="AE8CA09E"/>
    <w:lvl w:ilvl="0" w:tplc="F0B28BA6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31"/>
  </w:num>
  <w:num w:numId="3">
    <w:abstractNumId w:val="13"/>
  </w:num>
  <w:num w:numId="4">
    <w:abstractNumId w:val="5"/>
  </w:num>
  <w:num w:numId="5">
    <w:abstractNumId w:val="9"/>
  </w:num>
  <w:num w:numId="6">
    <w:abstractNumId w:val="33"/>
  </w:num>
  <w:num w:numId="7">
    <w:abstractNumId w:val="29"/>
  </w:num>
  <w:num w:numId="8">
    <w:abstractNumId w:val="40"/>
  </w:num>
  <w:num w:numId="9">
    <w:abstractNumId w:val="35"/>
  </w:num>
  <w:num w:numId="10">
    <w:abstractNumId w:val="19"/>
  </w:num>
  <w:num w:numId="11">
    <w:abstractNumId w:val="28"/>
  </w:num>
  <w:num w:numId="12">
    <w:abstractNumId w:val="3"/>
  </w:num>
  <w:num w:numId="13">
    <w:abstractNumId w:val="24"/>
  </w:num>
  <w:num w:numId="14">
    <w:abstractNumId w:val="22"/>
  </w:num>
  <w:num w:numId="15">
    <w:abstractNumId w:val="12"/>
  </w:num>
  <w:num w:numId="16">
    <w:abstractNumId w:val="8"/>
  </w:num>
  <w:num w:numId="17">
    <w:abstractNumId w:val="1"/>
  </w:num>
  <w:num w:numId="18">
    <w:abstractNumId w:val="17"/>
  </w:num>
  <w:num w:numId="19">
    <w:abstractNumId w:val="30"/>
  </w:num>
  <w:num w:numId="20">
    <w:abstractNumId w:val="39"/>
  </w:num>
  <w:num w:numId="21">
    <w:abstractNumId w:val="2"/>
  </w:num>
  <w:num w:numId="22">
    <w:abstractNumId w:val="14"/>
  </w:num>
  <w:num w:numId="23">
    <w:abstractNumId w:val="34"/>
  </w:num>
  <w:num w:numId="24">
    <w:abstractNumId w:val="38"/>
  </w:num>
  <w:num w:numId="25">
    <w:abstractNumId w:val="26"/>
  </w:num>
  <w:num w:numId="26">
    <w:abstractNumId w:val="16"/>
  </w:num>
  <w:num w:numId="27">
    <w:abstractNumId w:val="37"/>
  </w:num>
  <w:num w:numId="28">
    <w:abstractNumId w:val="7"/>
  </w:num>
  <w:num w:numId="29">
    <w:abstractNumId w:val="0"/>
  </w:num>
  <w:num w:numId="30">
    <w:abstractNumId w:val="15"/>
  </w:num>
  <w:num w:numId="31">
    <w:abstractNumId w:val="4"/>
  </w:num>
  <w:num w:numId="32">
    <w:abstractNumId w:val="21"/>
  </w:num>
  <w:num w:numId="33">
    <w:abstractNumId w:val="18"/>
  </w:num>
  <w:num w:numId="34">
    <w:abstractNumId w:val="27"/>
  </w:num>
  <w:num w:numId="35">
    <w:abstractNumId w:val="25"/>
  </w:num>
  <w:num w:numId="36">
    <w:abstractNumId w:val="41"/>
  </w:num>
  <w:num w:numId="37">
    <w:abstractNumId w:val="11"/>
  </w:num>
  <w:num w:numId="38">
    <w:abstractNumId w:val="6"/>
  </w:num>
  <w:num w:numId="39">
    <w:abstractNumId w:val="36"/>
  </w:num>
  <w:num w:numId="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3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FDD"/>
    <w:rsid w:val="00010853"/>
    <w:rsid w:val="00015956"/>
    <w:rsid w:val="00015F16"/>
    <w:rsid w:val="00016472"/>
    <w:rsid w:val="0002020E"/>
    <w:rsid w:val="000202C4"/>
    <w:rsid w:val="000229B6"/>
    <w:rsid w:val="00022ABC"/>
    <w:rsid w:val="00025ECE"/>
    <w:rsid w:val="00030F55"/>
    <w:rsid w:val="000362B2"/>
    <w:rsid w:val="0004122E"/>
    <w:rsid w:val="00055680"/>
    <w:rsid w:val="00055BD8"/>
    <w:rsid w:val="00057B7A"/>
    <w:rsid w:val="00074F0E"/>
    <w:rsid w:val="00084DDA"/>
    <w:rsid w:val="00090E7E"/>
    <w:rsid w:val="00092579"/>
    <w:rsid w:val="000930FC"/>
    <w:rsid w:val="000A0DA0"/>
    <w:rsid w:val="000A0E9C"/>
    <w:rsid w:val="000A2922"/>
    <w:rsid w:val="000B0710"/>
    <w:rsid w:val="000B4496"/>
    <w:rsid w:val="000B5153"/>
    <w:rsid w:val="000C1574"/>
    <w:rsid w:val="000C7368"/>
    <w:rsid w:val="000E4CDC"/>
    <w:rsid w:val="000E59BC"/>
    <w:rsid w:val="000E77DC"/>
    <w:rsid w:val="000F52D0"/>
    <w:rsid w:val="000F5454"/>
    <w:rsid w:val="00100AD9"/>
    <w:rsid w:val="00102E76"/>
    <w:rsid w:val="0010591C"/>
    <w:rsid w:val="00105EB5"/>
    <w:rsid w:val="00107E09"/>
    <w:rsid w:val="00112A2D"/>
    <w:rsid w:val="00120D2C"/>
    <w:rsid w:val="0012695E"/>
    <w:rsid w:val="001330AD"/>
    <w:rsid w:val="00133CCC"/>
    <w:rsid w:val="00135C60"/>
    <w:rsid w:val="001432B7"/>
    <w:rsid w:val="00150259"/>
    <w:rsid w:val="00150F1F"/>
    <w:rsid w:val="001510BA"/>
    <w:rsid w:val="00151D11"/>
    <w:rsid w:val="00152146"/>
    <w:rsid w:val="00153CD7"/>
    <w:rsid w:val="00155ED5"/>
    <w:rsid w:val="00157679"/>
    <w:rsid w:val="00160CEE"/>
    <w:rsid w:val="00160F7E"/>
    <w:rsid w:val="00161CEE"/>
    <w:rsid w:val="001625C2"/>
    <w:rsid w:val="0016767E"/>
    <w:rsid w:val="00167D0D"/>
    <w:rsid w:val="00167FC6"/>
    <w:rsid w:val="001706C1"/>
    <w:rsid w:val="00171660"/>
    <w:rsid w:val="00172AC0"/>
    <w:rsid w:val="0017358E"/>
    <w:rsid w:val="00177BA7"/>
    <w:rsid w:val="001810AF"/>
    <w:rsid w:val="001813FE"/>
    <w:rsid w:val="00191149"/>
    <w:rsid w:val="00193BF1"/>
    <w:rsid w:val="0019479B"/>
    <w:rsid w:val="00195DCE"/>
    <w:rsid w:val="001A0B03"/>
    <w:rsid w:val="001A79D3"/>
    <w:rsid w:val="001B3227"/>
    <w:rsid w:val="001C05CD"/>
    <w:rsid w:val="001C12D0"/>
    <w:rsid w:val="001C178F"/>
    <w:rsid w:val="001C5DE8"/>
    <w:rsid w:val="001D360A"/>
    <w:rsid w:val="001D4C25"/>
    <w:rsid w:val="001D4DEF"/>
    <w:rsid w:val="001E0830"/>
    <w:rsid w:val="001E5E69"/>
    <w:rsid w:val="001E7C08"/>
    <w:rsid w:val="002059A5"/>
    <w:rsid w:val="00206209"/>
    <w:rsid w:val="0021274B"/>
    <w:rsid w:val="002229E5"/>
    <w:rsid w:val="00222E3B"/>
    <w:rsid w:val="00223807"/>
    <w:rsid w:val="002240E2"/>
    <w:rsid w:val="00232C81"/>
    <w:rsid w:val="0023555F"/>
    <w:rsid w:val="00235706"/>
    <w:rsid w:val="00237F50"/>
    <w:rsid w:val="002479B9"/>
    <w:rsid w:val="00251630"/>
    <w:rsid w:val="00254DEB"/>
    <w:rsid w:val="00261260"/>
    <w:rsid w:val="00261752"/>
    <w:rsid w:val="00262C78"/>
    <w:rsid w:val="002640A4"/>
    <w:rsid w:val="00270E43"/>
    <w:rsid w:val="00272906"/>
    <w:rsid w:val="002743CE"/>
    <w:rsid w:val="00280318"/>
    <w:rsid w:val="00285381"/>
    <w:rsid w:val="002874E2"/>
    <w:rsid w:val="00292A1E"/>
    <w:rsid w:val="002944D0"/>
    <w:rsid w:val="002A2C7A"/>
    <w:rsid w:val="002A3326"/>
    <w:rsid w:val="002A47CD"/>
    <w:rsid w:val="002B610E"/>
    <w:rsid w:val="002C49A8"/>
    <w:rsid w:val="002E086F"/>
    <w:rsid w:val="002E195C"/>
    <w:rsid w:val="002E1C18"/>
    <w:rsid w:val="002E300D"/>
    <w:rsid w:val="002E7B7A"/>
    <w:rsid w:val="002F072C"/>
    <w:rsid w:val="002F0F59"/>
    <w:rsid w:val="002F64B7"/>
    <w:rsid w:val="003045A0"/>
    <w:rsid w:val="00305D99"/>
    <w:rsid w:val="0031102C"/>
    <w:rsid w:val="00311237"/>
    <w:rsid w:val="00316F2B"/>
    <w:rsid w:val="003171E7"/>
    <w:rsid w:val="0032617C"/>
    <w:rsid w:val="00327818"/>
    <w:rsid w:val="00334C55"/>
    <w:rsid w:val="00350F3B"/>
    <w:rsid w:val="00351289"/>
    <w:rsid w:val="00352696"/>
    <w:rsid w:val="00354C47"/>
    <w:rsid w:val="0035763D"/>
    <w:rsid w:val="003605E1"/>
    <w:rsid w:val="0036126A"/>
    <w:rsid w:val="003670F6"/>
    <w:rsid w:val="003728D3"/>
    <w:rsid w:val="003742CD"/>
    <w:rsid w:val="003754AD"/>
    <w:rsid w:val="00375753"/>
    <w:rsid w:val="00386745"/>
    <w:rsid w:val="00390297"/>
    <w:rsid w:val="003928F5"/>
    <w:rsid w:val="003955CB"/>
    <w:rsid w:val="003965EE"/>
    <w:rsid w:val="00397502"/>
    <w:rsid w:val="003B425C"/>
    <w:rsid w:val="003B55BC"/>
    <w:rsid w:val="003C0472"/>
    <w:rsid w:val="003C14B2"/>
    <w:rsid w:val="003C2C56"/>
    <w:rsid w:val="003C3566"/>
    <w:rsid w:val="003C39CD"/>
    <w:rsid w:val="003C3F22"/>
    <w:rsid w:val="003D64BB"/>
    <w:rsid w:val="003D68F3"/>
    <w:rsid w:val="003E094B"/>
    <w:rsid w:val="003E7036"/>
    <w:rsid w:val="003F194F"/>
    <w:rsid w:val="00400B71"/>
    <w:rsid w:val="004045F0"/>
    <w:rsid w:val="00414D0D"/>
    <w:rsid w:val="004156AE"/>
    <w:rsid w:val="004221AD"/>
    <w:rsid w:val="004264D2"/>
    <w:rsid w:val="00434AAF"/>
    <w:rsid w:val="00442A68"/>
    <w:rsid w:val="00452879"/>
    <w:rsid w:val="00456A3E"/>
    <w:rsid w:val="00460ED3"/>
    <w:rsid w:val="004635DE"/>
    <w:rsid w:val="004711A0"/>
    <w:rsid w:val="004742BD"/>
    <w:rsid w:val="00474979"/>
    <w:rsid w:val="00475F2B"/>
    <w:rsid w:val="004837B0"/>
    <w:rsid w:val="0048406E"/>
    <w:rsid w:val="00490349"/>
    <w:rsid w:val="00492331"/>
    <w:rsid w:val="00493DD6"/>
    <w:rsid w:val="0049420A"/>
    <w:rsid w:val="004949DE"/>
    <w:rsid w:val="004A3745"/>
    <w:rsid w:val="004A3C40"/>
    <w:rsid w:val="004A4866"/>
    <w:rsid w:val="004A7556"/>
    <w:rsid w:val="004B0CF9"/>
    <w:rsid w:val="004B539D"/>
    <w:rsid w:val="004C43AA"/>
    <w:rsid w:val="004C5DD4"/>
    <w:rsid w:val="004C6819"/>
    <w:rsid w:val="004D2BAC"/>
    <w:rsid w:val="004D4935"/>
    <w:rsid w:val="004D50D8"/>
    <w:rsid w:val="004D6C91"/>
    <w:rsid w:val="004D790D"/>
    <w:rsid w:val="004E2244"/>
    <w:rsid w:val="004E40C8"/>
    <w:rsid w:val="004F01A4"/>
    <w:rsid w:val="004F257A"/>
    <w:rsid w:val="004F38B1"/>
    <w:rsid w:val="004F7F6B"/>
    <w:rsid w:val="00501FC1"/>
    <w:rsid w:val="0050298D"/>
    <w:rsid w:val="00503C87"/>
    <w:rsid w:val="005060D6"/>
    <w:rsid w:val="00511AEF"/>
    <w:rsid w:val="00511C31"/>
    <w:rsid w:val="005125C6"/>
    <w:rsid w:val="00513F80"/>
    <w:rsid w:val="00520C2B"/>
    <w:rsid w:val="00522E9C"/>
    <w:rsid w:val="00524701"/>
    <w:rsid w:val="00525BD5"/>
    <w:rsid w:val="0053054A"/>
    <w:rsid w:val="0053168D"/>
    <w:rsid w:val="00532343"/>
    <w:rsid w:val="005356F2"/>
    <w:rsid w:val="005424BA"/>
    <w:rsid w:val="0054548A"/>
    <w:rsid w:val="0054599C"/>
    <w:rsid w:val="00550AB5"/>
    <w:rsid w:val="00551B39"/>
    <w:rsid w:val="00560BC5"/>
    <w:rsid w:val="0056158E"/>
    <w:rsid w:val="005730EB"/>
    <w:rsid w:val="00574CD7"/>
    <w:rsid w:val="00576EE5"/>
    <w:rsid w:val="00577E53"/>
    <w:rsid w:val="00581500"/>
    <w:rsid w:val="00583AEF"/>
    <w:rsid w:val="00591CB9"/>
    <w:rsid w:val="005A17EA"/>
    <w:rsid w:val="005A5AA4"/>
    <w:rsid w:val="005B192B"/>
    <w:rsid w:val="005C2E6C"/>
    <w:rsid w:val="005C5BB4"/>
    <w:rsid w:val="005C7C30"/>
    <w:rsid w:val="005D1DF6"/>
    <w:rsid w:val="005D2C13"/>
    <w:rsid w:val="005D5964"/>
    <w:rsid w:val="005D63DF"/>
    <w:rsid w:val="005D748C"/>
    <w:rsid w:val="005E2E28"/>
    <w:rsid w:val="005F4B0E"/>
    <w:rsid w:val="005F525D"/>
    <w:rsid w:val="005F5A10"/>
    <w:rsid w:val="005F6E0C"/>
    <w:rsid w:val="00602CC9"/>
    <w:rsid w:val="00610480"/>
    <w:rsid w:val="00611C87"/>
    <w:rsid w:val="00614791"/>
    <w:rsid w:val="00616BB5"/>
    <w:rsid w:val="00616F2A"/>
    <w:rsid w:val="00620F34"/>
    <w:rsid w:val="00621441"/>
    <w:rsid w:val="0063146C"/>
    <w:rsid w:val="00631F6D"/>
    <w:rsid w:val="00634D96"/>
    <w:rsid w:val="00636C3B"/>
    <w:rsid w:val="00636D6A"/>
    <w:rsid w:val="006425A3"/>
    <w:rsid w:val="00642F87"/>
    <w:rsid w:val="00644FD8"/>
    <w:rsid w:val="00645A27"/>
    <w:rsid w:val="006463DB"/>
    <w:rsid w:val="00650160"/>
    <w:rsid w:val="00650F96"/>
    <w:rsid w:val="00654827"/>
    <w:rsid w:val="00657263"/>
    <w:rsid w:val="00660A65"/>
    <w:rsid w:val="00664FBC"/>
    <w:rsid w:val="006670DE"/>
    <w:rsid w:val="0066779D"/>
    <w:rsid w:val="00671F4A"/>
    <w:rsid w:val="00674055"/>
    <w:rsid w:val="006812D5"/>
    <w:rsid w:val="00683985"/>
    <w:rsid w:val="006842BA"/>
    <w:rsid w:val="00690B59"/>
    <w:rsid w:val="0069533C"/>
    <w:rsid w:val="0069669F"/>
    <w:rsid w:val="006969DF"/>
    <w:rsid w:val="00697955"/>
    <w:rsid w:val="006A1A4E"/>
    <w:rsid w:val="006A24EA"/>
    <w:rsid w:val="006A50B5"/>
    <w:rsid w:val="006A54E6"/>
    <w:rsid w:val="006A65D7"/>
    <w:rsid w:val="006B1233"/>
    <w:rsid w:val="006B25A7"/>
    <w:rsid w:val="006B4602"/>
    <w:rsid w:val="006B6DF0"/>
    <w:rsid w:val="006C00F6"/>
    <w:rsid w:val="006C4C30"/>
    <w:rsid w:val="006C6F2F"/>
    <w:rsid w:val="006D0AFE"/>
    <w:rsid w:val="006D1220"/>
    <w:rsid w:val="006D451B"/>
    <w:rsid w:val="006E02EF"/>
    <w:rsid w:val="006E1FBC"/>
    <w:rsid w:val="006E5411"/>
    <w:rsid w:val="006E6677"/>
    <w:rsid w:val="006F28C0"/>
    <w:rsid w:val="006F5D00"/>
    <w:rsid w:val="006F5F00"/>
    <w:rsid w:val="00705753"/>
    <w:rsid w:val="0070733E"/>
    <w:rsid w:val="00707825"/>
    <w:rsid w:val="007111AE"/>
    <w:rsid w:val="00712DD6"/>
    <w:rsid w:val="00716327"/>
    <w:rsid w:val="007209EF"/>
    <w:rsid w:val="00722D15"/>
    <w:rsid w:val="00722FCE"/>
    <w:rsid w:val="007275B2"/>
    <w:rsid w:val="00732C1F"/>
    <w:rsid w:val="007347CA"/>
    <w:rsid w:val="00734BC6"/>
    <w:rsid w:val="00741D6C"/>
    <w:rsid w:val="007422E2"/>
    <w:rsid w:val="007426E4"/>
    <w:rsid w:val="007446DC"/>
    <w:rsid w:val="007459B5"/>
    <w:rsid w:val="00745F8F"/>
    <w:rsid w:val="0075474D"/>
    <w:rsid w:val="00754D78"/>
    <w:rsid w:val="00764075"/>
    <w:rsid w:val="00764F1F"/>
    <w:rsid w:val="007652CB"/>
    <w:rsid w:val="00772FBE"/>
    <w:rsid w:val="00773C23"/>
    <w:rsid w:val="00775C8B"/>
    <w:rsid w:val="0077643C"/>
    <w:rsid w:val="00781871"/>
    <w:rsid w:val="0078773D"/>
    <w:rsid w:val="007974E2"/>
    <w:rsid w:val="007B0D05"/>
    <w:rsid w:val="007B2EC0"/>
    <w:rsid w:val="007B48C2"/>
    <w:rsid w:val="007B5A8C"/>
    <w:rsid w:val="007B6E39"/>
    <w:rsid w:val="007C16CD"/>
    <w:rsid w:val="007C5747"/>
    <w:rsid w:val="007C74EA"/>
    <w:rsid w:val="007D09CD"/>
    <w:rsid w:val="007D0C5A"/>
    <w:rsid w:val="007D1CDF"/>
    <w:rsid w:val="007D5C58"/>
    <w:rsid w:val="007E2F93"/>
    <w:rsid w:val="007E704C"/>
    <w:rsid w:val="007E70B2"/>
    <w:rsid w:val="007E780E"/>
    <w:rsid w:val="007F366F"/>
    <w:rsid w:val="007F4371"/>
    <w:rsid w:val="007F439F"/>
    <w:rsid w:val="00803E18"/>
    <w:rsid w:val="00805306"/>
    <w:rsid w:val="00810802"/>
    <w:rsid w:val="00825695"/>
    <w:rsid w:val="008327F5"/>
    <w:rsid w:val="0083312B"/>
    <w:rsid w:val="00834125"/>
    <w:rsid w:val="008347EF"/>
    <w:rsid w:val="0083686F"/>
    <w:rsid w:val="00843755"/>
    <w:rsid w:val="00843EEC"/>
    <w:rsid w:val="008443D9"/>
    <w:rsid w:val="00844467"/>
    <w:rsid w:val="0084521D"/>
    <w:rsid w:val="008460DE"/>
    <w:rsid w:val="0085048B"/>
    <w:rsid w:val="00850585"/>
    <w:rsid w:val="008513B2"/>
    <w:rsid w:val="00855BF6"/>
    <w:rsid w:val="008575E4"/>
    <w:rsid w:val="0086030B"/>
    <w:rsid w:val="00863323"/>
    <w:rsid w:val="00865435"/>
    <w:rsid w:val="00866B54"/>
    <w:rsid w:val="00867923"/>
    <w:rsid w:val="00867BDE"/>
    <w:rsid w:val="00867C9D"/>
    <w:rsid w:val="008705A3"/>
    <w:rsid w:val="00871166"/>
    <w:rsid w:val="00872A07"/>
    <w:rsid w:val="008753FD"/>
    <w:rsid w:val="00881F43"/>
    <w:rsid w:val="00890DF7"/>
    <w:rsid w:val="008924AB"/>
    <w:rsid w:val="0089401C"/>
    <w:rsid w:val="008957D2"/>
    <w:rsid w:val="008A0701"/>
    <w:rsid w:val="008A510E"/>
    <w:rsid w:val="008B3CFF"/>
    <w:rsid w:val="008B467E"/>
    <w:rsid w:val="008B509A"/>
    <w:rsid w:val="008B6CCD"/>
    <w:rsid w:val="008C20F9"/>
    <w:rsid w:val="008D247C"/>
    <w:rsid w:val="008E0AEA"/>
    <w:rsid w:val="008E2B57"/>
    <w:rsid w:val="009010EA"/>
    <w:rsid w:val="00902ABE"/>
    <w:rsid w:val="00915585"/>
    <w:rsid w:val="00915E6A"/>
    <w:rsid w:val="0092267E"/>
    <w:rsid w:val="0092406C"/>
    <w:rsid w:val="00925AFB"/>
    <w:rsid w:val="009267A0"/>
    <w:rsid w:val="009302B6"/>
    <w:rsid w:val="00930D07"/>
    <w:rsid w:val="00931E1F"/>
    <w:rsid w:val="00933F33"/>
    <w:rsid w:val="00936942"/>
    <w:rsid w:val="00936E45"/>
    <w:rsid w:val="00944A57"/>
    <w:rsid w:val="00945690"/>
    <w:rsid w:val="0094735D"/>
    <w:rsid w:val="009534F5"/>
    <w:rsid w:val="00954C1C"/>
    <w:rsid w:val="009555AB"/>
    <w:rsid w:val="0095590E"/>
    <w:rsid w:val="009601F6"/>
    <w:rsid w:val="00966CBB"/>
    <w:rsid w:val="00970B72"/>
    <w:rsid w:val="009828BD"/>
    <w:rsid w:val="00982A41"/>
    <w:rsid w:val="00984731"/>
    <w:rsid w:val="0098788B"/>
    <w:rsid w:val="009878C1"/>
    <w:rsid w:val="0099582E"/>
    <w:rsid w:val="00995833"/>
    <w:rsid w:val="00997CA9"/>
    <w:rsid w:val="009A3815"/>
    <w:rsid w:val="009A5442"/>
    <w:rsid w:val="009A760A"/>
    <w:rsid w:val="009A7A83"/>
    <w:rsid w:val="009B3143"/>
    <w:rsid w:val="009B59AC"/>
    <w:rsid w:val="009B7410"/>
    <w:rsid w:val="009C1EA5"/>
    <w:rsid w:val="009C372B"/>
    <w:rsid w:val="009D210F"/>
    <w:rsid w:val="009D27A9"/>
    <w:rsid w:val="009D32E8"/>
    <w:rsid w:val="009D38D1"/>
    <w:rsid w:val="009F11F5"/>
    <w:rsid w:val="009F1319"/>
    <w:rsid w:val="009F16C0"/>
    <w:rsid w:val="00A0028E"/>
    <w:rsid w:val="00A019A9"/>
    <w:rsid w:val="00A02041"/>
    <w:rsid w:val="00A10012"/>
    <w:rsid w:val="00A110FB"/>
    <w:rsid w:val="00A16526"/>
    <w:rsid w:val="00A16A72"/>
    <w:rsid w:val="00A220F2"/>
    <w:rsid w:val="00A23BE6"/>
    <w:rsid w:val="00A240B8"/>
    <w:rsid w:val="00A24472"/>
    <w:rsid w:val="00A25EEC"/>
    <w:rsid w:val="00A313B8"/>
    <w:rsid w:val="00A343C5"/>
    <w:rsid w:val="00A41902"/>
    <w:rsid w:val="00A45950"/>
    <w:rsid w:val="00A46A0F"/>
    <w:rsid w:val="00A47B80"/>
    <w:rsid w:val="00A5223E"/>
    <w:rsid w:val="00A52B54"/>
    <w:rsid w:val="00A53412"/>
    <w:rsid w:val="00A60B76"/>
    <w:rsid w:val="00A63F98"/>
    <w:rsid w:val="00A66E30"/>
    <w:rsid w:val="00A73F4D"/>
    <w:rsid w:val="00A75437"/>
    <w:rsid w:val="00A768ED"/>
    <w:rsid w:val="00A84191"/>
    <w:rsid w:val="00A84C57"/>
    <w:rsid w:val="00A8557F"/>
    <w:rsid w:val="00A85773"/>
    <w:rsid w:val="00A86E85"/>
    <w:rsid w:val="00A941AD"/>
    <w:rsid w:val="00A94404"/>
    <w:rsid w:val="00A97A03"/>
    <w:rsid w:val="00AA011A"/>
    <w:rsid w:val="00AA1754"/>
    <w:rsid w:val="00AA34A7"/>
    <w:rsid w:val="00AA6E69"/>
    <w:rsid w:val="00AA7202"/>
    <w:rsid w:val="00AA796A"/>
    <w:rsid w:val="00AB29DF"/>
    <w:rsid w:val="00AC1355"/>
    <w:rsid w:val="00AC1FA5"/>
    <w:rsid w:val="00AD10AB"/>
    <w:rsid w:val="00AD1B97"/>
    <w:rsid w:val="00AD20D6"/>
    <w:rsid w:val="00AE2FC6"/>
    <w:rsid w:val="00AE3181"/>
    <w:rsid w:val="00AE3E5C"/>
    <w:rsid w:val="00AF06CD"/>
    <w:rsid w:val="00AF23A5"/>
    <w:rsid w:val="00AF2EF7"/>
    <w:rsid w:val="00B01496"/>
    <w:rsid w:val="00B01C90"/>
    <w:rsid w:val="00B03AF5"/>
    <w:rsid w:val="00B04183"/>
    <w:rsid w:val="00B061DE"/>
    <w:rsid w:val="00B07DD4"/>
    <w:rsid w:val="00B17871"/>
    <w:rsid w:val="00B30861"/>
    <w:rsid w:val="00B309C6"/>
    <w:rsid w:val="00B31823"/>
    <w:rsid w:val="00B31AA7"/>
    <w:rsid w:val="00B31EED"/>
    <w:rsid w:val="00B3457E"/>
    <w:rsid w:val="00B35A33"/>
    <w:rsid w:val="00B37580"/>
    <w:rsid w:val="00B409C0"/>
    <w:rsid w:val="00B40B0A"/>
    <w:rsid w:val="00B44C02"/>
    <w:rsid w:val="00B44D6D"/>
    <w:rsid w:val="00B452C6"/>
    <w:rsid w:val="00B46E63"/>
    <w:rsid w:val="00B5121E"/>
    <w:rsid w:val="00B54286"/>
    <w:rsid w:val="00B64C95"/>
    <w:rsid w:val="00B707AE"/>
    <w:rsid w:val="00B70F21"/>
    <w:rsid w:val="00B73F8D"/>
    <w:rsid w:val="00B74176"/>
    <w:rsid w:val="00B74B27"/>
    <w:rsid w:val="00B77504"/>
    <w:rsid w:val="00B77978"/>
    <w:rsid w:val="00B84F7A"/>
    <w:rsid w:val="00B8572B"/>
    <w:rsid w:val="00B90BA7"/>
    <w:rsid w:val="00B95B88"/>
    <w:rsid w:val="00B972B1"/>
    <w:rsid w:val="00B9768B"/>
    <w:rsid w:val="00BA03D6"/>
    <w:rsid w:val="00BA1BBA"/>
    <w:rsid w:val="00BA53C7"/>
    <w:rsid w:val="00BA5EC0"/>
    <w:rsid w:val="00BB1521"/>
    <w:rsid w:val="00BB2764"/>
    <w:rsid w:val="00BB440A"/>
    <w:rsid w:val="00BB5C59"/>
    <w:rsid w:val="00BB6802"/>
    <w:rsid w:val="00BC08EF"/>
    <w:rsid w:val="00BC6604"/>
    <w:rsid w:val="00BD3791"/>
    <w:rsid w:val="00BE14B9"/>
    <w:rsid w:val="00BE14D4"/>
    <w:rsid w:val="00BE15FD"/>
    <w:rsid w:val="00BF01CF"/>
    <w:rsid w:val="00BF20FC"/>
    <w:rsid w:val="00BF51FB"/>
    <w:rsid w:val="00C00C21"/>
    <w:rsid w:val="00C00EFC"/>
    <w:rsid w:val="00C02943"/>
    <w:rsid w:val="00C03992"/>
    <w:rsid w:val="00C055AA"/>
    <w:rsid w:val="00C05E8A"/>
    <w:rsid w:val="00C062FC"/>
    <w:rsid w:val="00C118D0"/>
    <w:rsid w:val="00C154B4"/>
    <w:rsid w:val="00C16510"/>
    <w:rsid w:val="00C224C7"/>
    <w:rsid w:val="00C26E3E"/>
    <w:rsid w:val="00C319ED"/>
    <w:rsid w:val="00C32097"/>
    <w:rsid w:val="00C32DEF"/>
    <w:rsid w:val="00C33010"/>
    <w:rsid w:val="00C333C2"/>
    <w:rsid w:val="00C33CEE"/>
    <w:rsid w:val="00C47483"/>
    <w:rsid w:val="00C47550"/>
    <w:rsid w:val="00C56AA7"/>
    <w:rsid w:val="00C62896"/>
    <w:rsid w:val="00C64153"/>
    <w:rsid w:val="00C64683"/>
    <w:rsid w:val="00C71B7F"/>
    <w:rsid w:val="00C7335B"/>
    <w:rsid w:val="00C761CF"/>
    <w:rsid w:val="00C85372"/>
    <w:rsid w:val="00C947D6"/>
    <w:rsid w:val="00C94BBA"/>
    <w:rsid w:val="00C94C0B"/>
    <w:rsid w:val="00C95D84"/>
    <w:rsid w:val="00C96F30"/>
    <w:rsid w:val="00CA0FDD"/>
    <w:rsid w:val="00CA3E49"/>
    <w:rsid w:val="00CA3F70"/>
    <w:rsid w:val="00CA4564"/>
    <w:rsid w:val="00CB07D9"/>
    <w:rsid w:val="00CB2A14"/>
    <w:rsid w:val="00CB6033"/>
    <w:rsid w:val="00CC40EC"/>
    <w:rsid w:val="00CC4E6F"/>
    <w:rsid w:val="00CC513D"/>
    <w:rsid w:val="00CC664D"/>
    <w:rsid w:val="00CC70B7"/>
    <w:rsid w:val="00CD56E0"/>
    <w:rsid w:val="00CD7AA2"/>
    <w:rsid w:val="00CD7E3D"/>
    <w:rsid w:val="00CE1FB3"/>
    <w:rsid w:val="00CE3866"/>
    <w:rsid w:val="00CE3D81"/>
    <w:rsid w:val="00CE41B2"/>
    <w:rsid w:val="00CE577E"/>
    <w:rsid w:val="00CE7C72"/>
    <w:rsid w:val="00CF348C"/>
    <w:rsid w:val="00CF42B4"/>
    <w:rsid w:val="00CF5CA0"/>
    <w:rsid w:val="00D0050E"/>
    <w:rsid w:val="00D022ED"/>
    <w:rsid w:val="00D02671"/>
    <w:rsid w:val="00D02771"/>
    <w:rsid w:val="00D02CA9"/>
    <w:rsid w:val="00D03C06"/>
    <w:rsid w:val="00D0529F"/>
    <w:rsid w:val="00D15F0D"/>
    <w:rsid w:val="00D201CF"/>
    <w:rsid w:val="00D26BA8"/>
    <w:rsid w:val="00D27245"/>
    <w:rsid w:val="00D35CF9"/>
    <w:rsid w:val="00D40F15"/>
    <w:rsid w:val="00D427BB"/>
    <w:rsid w:val="00D4542B"/>
    <w:rsid w:val="00D45AEB"/>
    <w:rsid w:val="00D51491"/>
    <w:rsid w:val="00D528FB"/>
    <w:rsid w:val="00D55DE5"/>
    <w:rsid w:val="00D5789E"/>
    <w:rsid w:val="00D60ECE"/>
    <w:rsid w:val="00D72E9E"/>
    <w:rsid w:val="00D76A65"/>
    <w:rsid w:val="00D82919"/>
    <w:rsid w:val="00D92B87"/>
    <w:rsid w:val="00D946CF"/>
    <w:rsid w:val="00DA1C7C"/>
    <w:rsid w:val="00DA7947"/>
    <w:rsid w:val="00DB610B"/>
    <w:rsid w:val="00DC6DF9"/>
    <w:rsid w:val="00DC7DD5"/>
    <w:rsid w:val="00DD0C6D"/>
    <w:rsid w:val="00DD15C1"/>
    <w:rsid w:val="00DD1BB9"/>
    <w:rsid w:val="00DD558D"/>
    <w:rsid w:val="00DD5A17"/>
    <w:rsid w:val="00DD5F10"/>
    <w:rsid w:val="00DD76DD"/>
    <w:rsid w:val="00DE0430"/>
    <w:rsid w:val="00DE0F9D"/>
    <w:rsid w:val="00DF06AF"/>
    <w:rsid w:val="00E02B7B"/>
    <w:rsid w:val="00E10AD5"/>
    <w:rsid w:val="00E13898"/>
    <w:rsid w:val="00E22654"/>
    <w:rsid w:val="00E229C4"/>
    <w:rsid w:val="00E251C0"/>
    <w:rsid w:val="00E2662A"/>
    <w:rsid w:val="00E31974"/>
    <w:rsid w:val="00E3256F"/>
    <w:rsid w:val="00E40795"/>
    <w:rsid w:val="00E41A12"/>
    <w:rsid w:val="00E42037"/>
    <w:rsid w:val="00E42EB6"/>
    <w:rsid w:val="00E5220D"/>
    <w:rsid w:val="00E52F2C"/>
    <w:rsid w:val="00E6045A"/>
    <w:rsid w:val="00E62F8B"/>
    <w:rsid w:val="00E64B14"/>
    <w:rsid w:val="00E65093"/>
    <w:rsid w:val="00E65F8B"/>
    <w:rsid w:val="00E7155E"/>
    <w:rsid w:val="00E73AA8"/>
    <w:rsid w:val="00E74DC6"/>
    <w:rsid w:val="00E753DA"/>
    <w:rsid w:val="00E753F1"/>
    <w:rsid w:val="00E75581"/>
    <w:rsid w:val="00E9099D"/>
    <w:rsid w:val="00E920F1"/>
    <w:rsid w:val="00E928BD"/>
    <w:rsid w:val="00E933B9"/>
    <w:rsid w:val="00EA018E"/>
    <w:rsid w:val="00EA557C"/>
    <w:rsid w:val="00EB245D"/>
    <w:rsid w:val="00EB396E"/>
    <w:rsid w:val="00EB698B"/>
    <w:rsid w:val="00EC40E6"/>
    <w:rsid w:val="00EC52A3"/>
    <w:rsid w:val="00ED1785"/>
    <w:rsid w:val="00ED3984"/>
    <w:rsid w:val="00ED3ED8"/>
    <w:rsid w:val="00EE14AB"/>
    <w:rsid w:val="00EE23A6"/>
    <w:rsid w:val="00EE448F"/>
    <w:rsid w:val="00EE5E95"/>
    <w:rsid w:val="00EF1743"/>
    <w:rsid w:val="00EF1BD2"/>
    <w:rsid w:val="00EF4777"/>
    <w:rsid w:val="00EF70D9"/>
    <w:rsid w:val="00F00B7B"/>
    <w:rsid w:val="00F039D9"/>
    <w:rsid w:val="00F10083"/>
    <w:rsid w:val="00F10E5A"/>
    <w:rsid w:val="00F1138E"/>
    <w:rsid w:val="00F16348"/>
    <w:rsid w:val="00F17471"/>
    <w:rsid w:val="00F215EA"/>
    <w:rsid w:val="00F22737"/>
    <w:rsid w:val="00F2463A"/>
    <w:rsid w:val="00F24CB0"/>
    <w:rsid w:val="00F26809"/>
    <w:rsid w:val="00F332A9"/>
    <w:rsid w:val="00F34AB3"/>
    <w:rsid w:val="00F449AC"/>
    <w:rsid w:val="00F452F9"/>
    <w:rsid w:val="00F5490E"/>
    <w:rsid w:val="00F54F3A"/>
    <w:rsid w:val="00F554CA"/>
    <w:rsid w:val="00F64232"/>
    <w:rsid w:val="00F667BC"/>
    <w:rsid w:val="00F75E63"/>
    <w:rsid w:val="00F814C7"/>
    <w:rsid w:val="00F85B39"/>
    <w:rsid w:val="00F863A1"/>
    <w:rsid w:val="00F86CE9"/>
    <w:rsid w:val="00F93977"/>
    <w:rsid w:val="00F93BD6"/>
    <w:rsid w:val="00FA0166"/>
    <w:rsid w:val="00FB3B4D"/>
    <w:rsid w:val="00FB453E"/>
    <w:rsid w:val="00FB58F9"/>
    <w:rsid w:val="00FC4AF0"/>
    <w:rsid w:val="00FC69BD"/>
    <w:rsid w:val="00FC6B1A"/>
    <w:rsid w:val="00FC7178"/>
    <w:rsid w:val="00FD3418"/>
    <w:rsid w:val="00FD5EB7"/>
    <w:rsid w:val="00FD6398"/>
    <w:rsid w:val="00FD7759"/>
    <w:rsid w:val="00FD7CD6"/>
    <w:rsid w:val="00FE1477"/>
    <w:rsid w:val="00FE7909"/>
    <w:rsid w:val="00FF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3112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112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0FDD"/>
    <w:pPr>
      <w:ind w:left="720"/>
      <w:contextualSpacing/>
    </w:pPr>
  </w:style>
  <w:style w:type="paragraph" w:customStyle="1" w:styleId="ConsPlusNormal">
    <w:name w:val="ConsPlusNormal"/>
    <w:rsid w:val="00CA0FD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CA0FDD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TitlePage">
    <w:name w:val="ConsPlusTitlePage"/>
    <w:uiPriority w:val="99"/>
    <w:rsid w:val="00CA0FD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character" w:styleId="a4">
    <w:name w:val="annotation reference"/>
    <w:basedOn w:val="a0"/>
    <w:uiPriority w:val="99"/>
    <w:semiHidden/>
    <w:unhideWhenUsed/>
    <w:rsid w:val="005C7C3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C7C3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C7C3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C7C3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5C7C3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C7C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C7C30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311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11237"/>
  </w:style>
  <w:style w:type="paragraph" w:styleId="ad">
    <w:name w:val="footer"/>
    <w:basedOn w:val="a"/>
    <w:link w:val="ae"/>
    <w:uiPriority w:val="99"/>
    <w:unhideWhenUsed/>
    <w:rsid w:val="00311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11237"/>
  </w:style>
  <w:style w:type="character" w:customStyle="1" w:styleId="20">
    <w:name w:val="Заголовок 2 Знак"/>
    <w:basedOn w:val="a0"/>
    <w:link w:val="2"/>
    <w:uiPriority w:val="9"/>
    <w:rsid w:val="0031123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1123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sPlusNonformat">
    <w:name w:val="ConsPlusNonformat"/>
    <w:uiPriority w:val="99"/>
    <w:rsid w:val="00B31A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">
    <w:name w:val="Revision"/>
    <w:hidden/>
    <w:uiPriority w:val="99"/>
    <w:semiHidden/>
    <w:rsid w:val="00503C87"/>
    <w:pPr>
      <w:spacing w:after="0" w:line="240" w:lineRule="auto"/>
    </w:pPr>
  </w:style>
  <w:style w:type="character" w:styleId="af0">
    <w:name w:val="Hyperlink"/>
    <w:basedOn w:val="a0"/>
    <w:uiPriority w:val="99"/>
    <w:unhideWhenUsed/>
    <w:rsid w:val="00A53412"/>
    <w:rPr>
      <w:color w:val="0563C1" w:themeColor="hyperlink"/>
      <w:u w:val="single"/>
    </w:rPr>
  </w:style>
  <w:style w:type="paragraph" w:styleId="af1">
    <w:name w:val="No Spacing"/>
    <w:uiPriority w:val="1"/>
    <w:qFormat/>
    <w:rsid w:val="00511AE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3112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112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0FDD"/>
    <w:pPr>
      <w:ind w:left="720"/>
      <w:contextualSpacing/>
    </w:pPr>
  </w:style>
  <w:style w:type="paragraph" w:customStyle="1" w:styleId="ConsPlusNormal">
    <w:name w:val="ConsPlusNormal"/>
    <w:rsid w:val="00CA0FD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CA0FDD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TitlePage">
    <w:name w:val="ConsPlusTitlePage"/>
    <w:uiPriority w:val="99"/>
    <w:rsid w:val="00CA0FD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character" w:styleId="a4">
    <w:name w:val="annotation reference"/>
    <w:basedOn w:val="a0"/>
    <w:uiPriority w:val="99"/>
    <w:semiHidden/>
    <w:unhideWhenUsed/>
    <w:rsid w:val="005C7C3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C7C3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C7C3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C7C3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5C7C3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C7C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C7C30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311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11237"/>
  </w:style>
  <w:style w:type="paragraph" w:styleId="ad">
    <w:name w:val="footer"/>
    <w:basedOn w:val="a"/>
    <w:link w:val="ae"/>
    <w:uiPriority w:val="99"/>
    <w:unhideWhenUsed/>
    <w:rsid w:val="00311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11237"/>
  </w:style>
  <w:style w:type="character" w:customStyle="1" w:styleId="20">
    <w:name w:val="Заголовок 2 Знак"/>
    <w:basedOn w:val="a0"/>
    <w:link w:val="2"/>
    <w:uiPriority w:val="9"/>
    <w:rsid w:val="0031123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1123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sPlusNonformat">
    <w:name w:val="ConsPlusNonformat"/>
    <w:uiPriority w:val="99"/>
    <w:rsid w:val="00B31A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">
    <w:name w:val="Revision"/>
    <w:hidden/>
    <w:uiPriority w:val="99"/>
    <w:semiHidden/>
    <w:rsid w:val="00503C87"/>
    <w:pPr>
      <w:spacing w:after="0" w:line="240" w:lineRule="auto"/>
    </w:pPr>
  </w:style>
  <w:style w:type="character" w:styleId="af0">
    <w:name w:val="Hyperlink"/>
    <w:basedOn w:val="a0"/>
    <w:uiPriority w:val="99"/>
    <w:unhideWhenUsed/>
    <w:rsid w:val="00A53412"/>
    <w:rPr>
      <w:color w:val="0563C1" w:themeColor="hyperlink"/>
      <w:u w:val="single"/>
    </w:rPr>
  </w:style>
  <w:style w:type="paragraph" w:styleId="af1">
    <w:name w:val="No Spacing"/>
    <w:uiPriority w:val="1"/>
    <w:qFormat/>
    <w:rsid w:val="00511A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4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82C8A-2591-4054-A5F4-B9D93A26D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439</Words>
  <Characters>2504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2938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Zagolovich, Dmitry</dc:creator>
  <cp:lastModifiedBy>Денис Геннадьевич Славин</cp:lastModifiedBy>
  <cp:revision>7</cp:revision>
  <cp:lastPrinted>2018-05-25T14:30:00Z</cp:lastPrinted>
  <dcterms:created xsi:type="dcterms:W3CDTF">2018-07-02T06:52:00Z</dcterms:created>
  <dcterms:modified xsi:type="dcterms:W3CDTF">2018-09-07T11:39:00Z</dcterms:modified>
</cp:coreProperties>
</file>