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561AE" w14:textId="77777777" w:rsidR="006D590F" w:rsidRDefault="006D590F" w:rsidP="006D590F">
      <w:r>
        <w:t>ПРОЕКТ</w:t>
      </w:r>
      <w:r>
        <w:br/>
      </w:r>
      <w:r>
        <w:br/>
        <w:t xml:space="preserve">Вносит Постоянная комиссия </w:t>
      </w:r>
      <w:r>
        <w:br/>
        <w:t>по законности и правопорядку</w:t>
      </w:r>
    </w:p>
    <w:p w14:paraId="6231318B" w14:textId="77777777" w:rsidR="006D590F" w:rsidRDefault="006D590F" w:rsidP="006D590F">
      <w:pPr>
        <w:rPr>
          <w:b/>
          <w:bCs/>
        </w:rPr>
      </w:pPr>
      <w:r>
        <w:rPr>
          <w:b/>
          <w:bCs/>
        </w:rPr>
        <w:t>    </w:t>
      </w:r>
      <w:r>
        <w:rPr>
          <w:b/>
          <w:bCs/>
        </w:rPr>
        <w:br/>
        <w:t>    </w:t>
      </w:r>
      <w:r>
        <w:rPr>
          <w:b/>
          <w:bCs/>
        </w:rPr>
        <w:br/>
        <w:t>ЗАКОН Ленинградской области</w:t>
      </w:r>
      <w:r>
        <w:rPr>
          <w:b/>
          <w:bCs/>
        </w:rPr>
        <w:br/>
      </w:r>
    </w:p>
    <w:p w14:paraId="1446798A" w14:textId="77777777" w:rsidR="006D590F" w:rsidRDefault="006D590F" w:rsidP="006D590F">
      <w:pPr>
        <w:rPr>
          <w:b/>
          <w:bCs/>
        </w:rPr>
      </w:pPr>
      <w:r>
        <w:rPr>
          <w:b/>
          <w:bCs/>
        </w:rPr>
        <w:t>О Торгово-промышленной палате Ленинградской области.</w:t>
      </w:r>
    </w:p>
    <w:p w14:paraId="6EB16704" w14:textId="77777777" w:rsidR="006D590F" w:rsidRDefault="006D590F" w:rsidP="006D590F">
      <w:r>
        <w:t>    </w:t>
      </w:r>
      <w:r>
        <w:br/>
        <w:t>    </w:t>
      </w:r>
      <w:r>
        <w:br/>
        <w:t>Принят</w:t>
      </w:r>
      <w:r>
        <w:br/>
        <w:t>Законодательным Собранием</w:t>
      </w:r>
      <w:r>
        <w:br/>
        <w:t>Ленинградской области</w:t>
      </w:r>
      <w:r>
        <w:br/>
        <w:t>"__" ___________ 2018 года </w:t>
      </w:r>
    </w:p>
    <w:p w14:paraId="26C9F406" w14:textId="77777777" w:rsidR="006D590F" w:rsidRDefault="006D590F" w:rsidP="006D590F">
      <w:pPr>
        <w:jc w:val="center"/>
        <w:rPr>
          <w:b/>
          <w:bCs/>
          <w:lang w:bidi="ru-RU"/>
        </w:rPr>
      </w:pPr>
      <w:r>
        <w:rPr>
          <w:lang w:bidi="ru-RU"/>
        </w:rPr>
        <w:t xml:space="preserve">Статья 1. </w:t>
      </w:r>
      <w:r>
        <w:rPr>
          <w:b/>
          <w:bCs/>
          <w:lang w:bidi="ru-RU"/>
        </w:rPr>
        <w:t>Предмет регулирования настоящего Закона.</w:t>
      </w:r>
    </w:p>
    <w:p w14:paraId="2CA34F7D" w14:textId="77777777" w:rsidR="006D590F" w:rsidRDefault="006D590F" w:rsidP="006D590F">
      <w:pPr>
        <w:jc w:val="both"/>
        <w:rPr>
          <w:lang w:bidi="ru-RU"/>
        </w:rPr>
      </w:pPr>
      <w:r>
        <w:br/>
        <w:t>       Настоящий Закон   </w:t>
      </w:r>
      <w:r>
        <w:rPr>
          <w:lang w:bidi="ru-RU"/>
        </w:rPr>
        <w:t>в соответствии с Законом Российской Федерации от 7 июля 1993 года № 5340-1 «О торгово-промышленных палатах в Российской Федерации» (далее - Закон Российской Федерации «О торгово-промышленных палатах в Российской Федерации») определяет статус Торгово-промышленной палаты Ленинградской области (далее - Палата), а также регулирует отдельные правоотношения в сфере взаимодействия Палаты с органами государственной власти и местного самоуправления Ленинградской области.</w:t>
      </w:r>
    </w:p>
    <w:p w14:paraId="102D48ED" w14:textId="77777777" w:rsidR="006D590F" w:rsidRDefault="006D590F" w:rsidP="006D590F">
      <w:pPr>
        <w:jc w:val="center"/>
        <w:rPr>
          <w:b/>
          <w:bCs/>
          <w:lang w:bidi="ru-RU"/>
        </w:rPr>
      </w:pPr>
      <w:r>
        <w:rPr>
          <w:lang w:bidi="ru-RU"/>
        </w:rPr>
        <w:t xml:space="preserve">Статья 2. </w:t>
      </w:r>
      <w:r>
        <w:rPr>
          <w:b/>
          <w:bCs/>
          <w:lang w:bidi="ru-RU"/>
        </w:rPr>
        <w:t>Статус Палаты.</w:t>
      </w:r>
    </w:p>
    <w:p w14:paraId="34536FC2" w14:textId="77777777" w:rsidR="006D590F" w:rsidRDefault="006D590F" w:rsidP="006D590F">
      <w:pPr>
        <w:numPr>
          <w:ilvl w:val="0"/>
          <w:numId w:val="1"/>
        </w:numPr>
        <w:jc w:val="both"/>
        <w:rPr>
          <w:lang w:bidi="ru-RU"/>
        </w:rPr>
      </w:pPr>
      <w:r>
        <w:rPr>
          <w:lang w:bidi="ru-RU"/>
        </w:rPr>
        <w:t xml:space="preserve"> Палата является негосударственной некоммерческой организацией, созданной в организационно-правовой форме союза, объединяющей на добровольной основе российских юридических лиц, в том числе российских организаций, объединяющих юридических лиц и (или) индивидуальных предпринимателей, а также индивидуальных предпринимателей, зарегистрированных в порядке, установленном законодательством Российской Федерации.</w:t>
      </w:r>
    </w:p>
    <w:p w14:paraId="7FF34023" w14:textId="77777777" w:rsidR="006D590F" w:rsidRDefault="006D590F" w:rsidP="006D590F">
      <w:pPr>
        <w:numPr>
          <w:ilvl w:val="0"/>
          <w:numId w:val="1"/>
        </w:numPr>
        <w:jc w:val="both"/>
        <w:rPr>
          <w:lang w:bidi="ru-RU"/>
        </w:rPr>
      </w:pPr>
      <w:r>
        <w:rPr>
          <w:lang w:bidi="ru-RU"/>
        </w:rPr>
        <w:t xml:space="preserve"> Палата осуществляет свою деятельность в соответствии с Законом Российской Федерации «О торгово-промышленных палатах в Российской Федерации», другими федеральными законами и иными нормативными правовыми актами Российской Федерации, настоящим Законом, другими законами и иными нормативными правовыми актами Ленинградской области, и своим уставом.</w:t>
      </w:r>
    </w:p>
    <w:p w14:paraId="31F076AD" w14:textId="77777777" w:rsidR="006D590F" w:rsidRDefault="006D590F" w:rsidP="006D590F">
      <w:pPr>
        <w:numPr>
          <w:ilvl w:val="0"/>
          <w:numId w:val="1"/>
        </w:numPr>
        <w:jc w:val="both"/>
        <w:rPr>
          <w:lang w:bidi="ru-RU"/>
        </w:rPr>
      </w:pPr>
      <w:r>
        <w:rPr>
          <w:lang w:bidi="ru-RU"/>
        </w:rPr>
        <w:t xml:space="preserve"> Принципы и порядок образования, а также прекращения деятельности Палаты определяются Законом Российской Федерации «О торгово- промышленных палатах в Российской Федерации».</w:t>
      </w:r>
    </w:p>
    <w:p w14:paraId="71059D57" w14:textId="77777777" w:rsidR="006D590F" w:rsidRDefault="006D590F" w:rsidP="006D590F">
      <w:pPr>
        <w:numPr>
          <w:ilvl w:val="0"/>
          <w:numId w:val="1"/>
        </w:numPr>
        <w:jc w:val="both"/>
        <w:rPr>
          <w:lang w:bidi="ru-RU"/>
        </w:rPr>
      </w:pPr>
      <w:r>
        <w:rPr>
          <w:lang w:bidi="ru-RU"/>
        </w:rPr>
        <w:t>На территории Ленинградской области может быть образована только одна торгово-промышленная палата регионального уровня.</w:t>
      </w:r>
    </w:p>
    <w:p w14:paraId="7F721248" w14:textId="77777777" w:rsidR="006D590F" w:rsidRDefault="006D590F" w:rsidP="006D590F">
      <w:pPr>
        <w:pStyle w:val="a3"/>
        <w:numPr>
          <w:ilvl w:val="0"/>
          <w:numId w:val="1"/>
        </w:numPr>
        <w:jc w:val="both"/>
        <w:rPr>
          <w:lang w:bidi="ru-RU"/>
        </w:rPr>
      </w:pPr>
      <w:r>
        <w:rPr>
          <w:lang w:bidi="ru-RU"/>
        </w:rPr>
        <w:t>Создание на территории Ленинградской области иных торгово-промышленных палат, входящих в систему торгово-промышленных палат Российской Федерации, допускается только при наличии письменного согласия Торгово-промышленной палаты Ленинградской области.</w:t>
      </w:r>
    </w:p>
    <w:p w14:paraId="563441C6" w14:textId="77777777" w:rsidR="006D590F" w:rsidRDefault="006D590F" w:rsidP="006D590F">
      <w:pPr>
        <w:jc w:val="center"/>
        <w:rPr>
          <w:b/>
          <w:bCs/>
          <w:lang w:bidi="ru-RU"/>
        </w:rPr>
      </w:pPr>
      <w:r>
        <w:rPr>
          <w:lang w:bidi="ru-RU"/>
        </w:rPr>
        <w:t xml:space="preserve">Статья 3. </w:t>
      </w:r>
      <w:r>
        <w:rPr>
          <w:b/>
          <w:bCs/>
          <w:lang w:bidi="ru-RU"/>
        </w:rPr>
        <w:t>Цели и задачи Палаты.</w:t>
      </w:r>
    </w:p>
    <w:p w14:paraId="2DCC3F3E" w14:textId="77777777" w:rsidR="006D590F" w:rsidRDefault="006D590F" w:rsidP="006D590F">
      <w:pPr>
        <w:numPr>
          <w:ilvl w:val="0"/>
          <w:numId w:val="2"/>
        </w:numPr>
        <w:jc w:val="both"/>
        <w:rPr>
          <w:lang w:bidi="ru-RU"/>
        </w:rPr>
      </w:pPr>
      <w:r>
        <w:rPr>
          <w:lang w:bidi="ru-RU"/>
        </w:rPr>
        <w:lastRenderedPageBreak/>
        <w:t xml:space="preserve"> Палата создается в целях содействия развитию экономики Ленинградской области и экономики Российской Федерации, формированию современной промышленной, финансовой и торговой инфраструктуры, созданию благоприятных условий для предпринимательской деятельности, урегулированию отношений предпринимателей с их социальными партнерами, всемерному развитию всех видов предпринимательства, торгово-экономических и научно- технических связей предпринимателей в Ленинградской области с предпринимателями и органами власти других субъектов Российской Федерации и зарубежных стран.</w:t>
      </w:r>
    </w:p>
    <w:p w14:paraId="0FA30019" w14:textId="77777777" w:rsidR="006D590F" w:rsidRDefault="006D590F" w:rsidP="006D590F">
      <w:pPr>
        <w:numPr>
          <w:ilvl w:val="0"/>
          <w:numId w:val="2"/>
        </w:numPr>
        <w:jc w:val="both"/>
        <w:rPr>
          <w:lang w:bidi="ru-RU"/>
        </w:rPr>
      </w:pPr>
      <w:r>
        <w:rPr>
          <w:lang w:bidi="ru-RU"/>
        </w:rPr>
        <w:t xml:space="preserve"> Палата выполняет следующие задачи:</w:t>
      </w:r>
    </w:p>
    <w:p w14:paraId="7B477900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оказывает помощь организациям и индивидуальным </w:t>
      </w:r>
      <w:proofErr w:type="gramStart"/>
      <w:r>
        <w:rPr>
          <w:lang w:bidi="ru-RU"/>
        </w:rPr>
        <w:t>предпринимателям,  представляет</w:t>
      </w:r>
      <w:proofErr w:type="gramEnd"/>
      <w:r>
        <w:rPr>
          <w:lang w:bidi="ru-RU"/>
        </w:rPr>
        <w:t xml:space="preserve"> и защищает их интересы по вопросам, связанным с осуществлением хозяйственной деятельности, в том числе за пределами Ленинградской области и за границей;</w:t>
      </w:r>
    </w:p>
    <w:p w14:paraId="7FF9DE7F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содействует развитию всех видов предпринимательской деятельности с учетом экономических интересов Ленинградской области и Российской Федерации, отраслей экономики, организаций и индивидуальных предпринимателей;</w:t>
      </w:r>
    </w:p>
    <w:p w14:paraId="2FD9A4C0" w14:textId="77777777" w:rsidR="006D590F" w:rsidRDefault="006D590F" w:rsidP="006D590F">
      <w:pPr>
        <w:numPr>
          <w:ilvl w:val="0"/>
          <w:numId w:val="3"/>
        </w:numPr>
        <w:rPr>
          <w:lang w:bidi="ru-RU"/>
        </w:rPr>
      </w:pPr>
      <w:r>
        <w:rPr>
          <w:lang w:bidi="ru-RU"/>
        </w:rPr>
        <w:t xml:space="preserve"> организует взаимодействие между с субъектами предпринимательской деятельности на территории Ленинградской области и сопредельных регионов, их взаимодействие с органами государственной власти и местного самоуправления.</w:t>
      </w:r>
    </w:p>
    <w:p w14:paraId="4B9221E8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содействует развитию системы образования и подготовки кадров для предпринимательской деятельности в Ленинградской области, участвует в разработке и реализации государственных и межгосударственных программ в этой области;</w:t>
      </w:r>
    </w:p>
    <w:p w14:paraId="402B980C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участвует в разработке прогнозов социально-экономического развития Ленинградской области, государственных и муниципальных программ в области развития предпринимательства;</w:t>
      </w:r>
    </w:p>
    <w:p w14:paraId="6374EB3C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содействует развитию инвестиционной деятельности, государственно</w:t>
      </w:r>
      <w:r>
        <w:rPr>
          <w:lang w:bidi="ru-RU"/>
        </w:rPr>
        <w:softHyphen/>
        <w:t xml:space="preserve">-частного партнерства, </w:t>
      </w:r>
      <w:proofErr w:type="spellStart"/>
      <w:r>
        <w:rPr>
          <w:lang w:bidi="ru-RU"/>
        </w:rPr>
        <w:t>муниципально</w:t>
      </w:r>
      <w:proofErr w:type="spellEnd"/>
      <w:r>
        <w:rPr>
          <w:lang w:bidi="ru-RU"/>
        </w:rPr>
        <w:t>-частного партнерства в Ленинградской области и Российской Федерации;</w:t>
      </w:r>
    </w:p>
    <w:p w14:paraId="177145B3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оказывает предпринимателям, их объединениям, союзам, ассоциациям информационные услуги, содействует в организации инфраструктуры информационного обслуживания предпринимательства;</w:t>
      </w:r>
    </w:p>
    <w:p w14:paraId="6F8BA2E4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содействует развитию экспорта производимых на территории Ленинградской области товаров и услуг, оказывает практическую помощь организациям и индивидуальным предпринимателям в проведении операций на внешнем рынке и освоении новых форм торгово-экономического и научно-технического сотрудничества;</w:t>
      </w:r>
    </w:p>
    <w:p w14:paraId="5AF4EDE0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принимает меры, в рамках предоставленных ей прав, к недопущению и пресечению недобросовестной конкуренции и неделового партнерства;</w:t>
      </w:r>
    </w:p>
    <w:p w14:paraId="01569DB2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содействует урегулированию споров, возникающих между субъектами предпринимательской деятельности в Ленинградской области;</w:t>
      </w:r>
    </w:p>
    <w:p w14:paraId="72EC57AE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обеспечивает предоставление услуг, необходимых для осуществления коммерческой деятельности иностранных фирм и организаций;</w:t>
      </w:r>
    </w:p>
    <w:p w14:paraId="6FEC99E2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>проводит по поручению государственных и муниципальных органов, российских и иностранных организаций, индивидуальных предпринимателей и граждан экспертизу по определению страны происхождения товаров, иные экспертизы и контроль качества, количества и комплектности товаров, а также экспертизу выполненных работ и оказанных услуг.</w:t>
      </w:r>
    </w:p>
    <w:p w14:paraId="62D8593A" w14:textId="0C2814A9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lastRenderedPageBreak/>
        <w:t>О</w:t>
      </w:r>
      <w:r>
        <w:rPr>
          <w:lang w:bidi="ru-RU"/>
        </w:rPr>
        <w:t xml:space="preserve">казывает содействие в признании </w:t>
      </w:r>
      <w:bookmarkStart w:id="0" w:name="_GoBack"/>
      <w:bookmarkEnd w:id="0"/>
      <w:r>
        <w:rPr>
          <w:lang w:bidi="ru-RU"/>
        </w:rPr>
        <w:t>предприятий/организаций или отдельной продукции инновационными.</w:t>
      </w:r>
    </w:p>
    <w:p w14:paraId="20E3F617" w14:textId="77777777" w:rsidR="006D590F" w:rsidRDefault="006D590F" w:rsidP="006D590F">
      <w:pPr>
        <w:numPr>
          <w:ilvl w:val="0"/>
          <w:numId w:val="3"/>
        </w:numPr>
        <w:jc w:val="both"/>
        <w:rPr>
          <w:lang w:bidi="ru-RU"/>
        </w:rPr>
      </w:pPr>
      <w:r>
        <w:rPr>
          <w:lang w:bidi="ru-RU"/>
        </w:rPr>
        <w:t xml:space="preserve"> выполняет другие задачи с учетом положений Закона Российской Федерации «О торгово-промышленных палатах в Российской Федерации», международных договоров Российской Федерации, соглашений об осуществлении внешнеэкономических и межрегиональных связей Ленинградской области.</w:t>
      </w:r>
    </w:p>
    <w:p w14:paraId="64649909" w14:textId="77777777" w:rsidR="006D590F" w:rsidRDefault="006D590F" w:rsidP="006D590F">
      <w:pPr>
        <w:jc w:val="both"/>
        <w:rPr>
          <w:b/>
          <w:bCs/>
          <w:lang w:bidi="ru-RU"/>
        </w:rPr>
      </w:pPr>
      <w:r>
        <w:rPr>
          <w:lang w:bidi="ru-RU"/>
        </w:rPr>
        <w:t xml:space="preserve"> Статья 4. </w:t>
      </w:r>
      <w:r>
        <w:rPr>
          <w:b/>
          <w:bCs/>
          <w:lang w:bidi="ru-RU"/>
        </w:rPr>
        <w:t>Взаимодействие Палаты с органами государственной власти Ленинградской области.</w:t>
      </w:r>
    </w:p>
    <w:p w14:paraId="024FCF75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Палата осуществляет взаимодействие с органами государственной власти Ленинградской области на основе законодательства Российской Федерации и Ленинградской области, в том числе путем:</w:t>
      </w:r>
    </w:p>
    <w:p w14:paraId="4AD65F2B" w14:textId="77777777" w:rsidR="006D590F" w:rsidRDefault="006D590F" w:rsidP="006D590F">
      <w:pPr>
        <w:numPr>
          <w:ilvl w:val="0"/>
          <w:numId w:val="5"/>
        </w:numPr>
        <w:jc w:val="both"/>
        <w:rPr>
          <w:lang w:bidi="ru-RU"/>
        </w:rPr>
      </w:pPr>
      <w:r>
        <w:rPr>
          <w:lang w:bidi="ru-RU"/>
        </w:rPr>
        <w:t xml:space="preserve"> направления в органы государственной власти Ленинградской области предложений по совершенствованию законов Ленинградской области, иных нормативных правовых актов Ленинградской области в сфере предпринимательства, экономики,</w:t>
      </w:r>
      <w:r>
        <w:rPr>
          <w:lang w:bidi="ru-RU"/>
        </w:rPr>
        <w:tab/>
        <w:t>промышленности, инвестиционной и инновационной деятельности;</w:t>
      </w:r>
    </w:p>
    <w:p w14:paraId="1D0DE026" w14:textId="77777777" w:rsidR="006D590F" w:rsidRDefault="006D590F" w:rsidP="006D590F">
      <w:pPr>
        <w:numPr>
          <w:ilvl w:val="0"/>
          <w:numId w:val="5"/>
        </w:numPr>
        <w:jc w:val="both"/>
        <w:rPr>
          <w:lang w:bidi="ru-RU"/>
        </w:rPr>
      </w:pPr>
      <w:r>
        <w:rPr>
          <w:lang w:bidi="ru-RU"/>
        </w:rPr>
        <w:t xml:space="preserve"> проведения экспертизы проектов законов Ленинградской области, проектов иных нормативных правовых актов Ленинградской области в сфере предпринимательства, экономики,</w:t>
      </w:r>
      <w:r>
        <w:rPr>
          <w:lang w:bidi="ru-RU"/>
        </w:rPr>
        <w:tab/>
        <w:t>промышленности, инвестиционной и инновационной деятельности (далее - проекты нормативных правовых актов);</w:t>
      </w:r>
    </w:p>
    <w:p w14:paraId="385CCF06" w14:textId="77777777" w:rsidR="006D590F" w:rsidRDefault="006D590F" w:rsidP="006D590F">
      <w:pPr>
        <w:numPr>
          <w:ilvl w:val="0"/>
          <w:numId w:val="5"/>
        </w:numPr>
        <w:jc w:val="both"/>
        <w:rPr>
          <w:lang w:bidi="ru-RU"/>
        </w:rPr>
      </w:pPr>
      <w:r>
        <w:rPr>
          <w:lang w:bidi="ru-RU"/>
        </w:rPr>
        <w:t xml:space="preserve"> участия в порядке, установленном нормативными правовыми актами Российской Федерации и Ленинградской области, в проведении мониторинга законов Ленинградской области и мониторинга правоприменения иных нормативных правовых актов Ленинградской области в сфере предпринимательства, экономики,</w:t>
      </w:r>
      <w:r>
        <w:rPr>
          <w:lang w:bidi="ru-RU"/>
        </w:rPr>
        <w:tab/>
        <w:t>промышленности, инвестиционной и инновационной деятельности.</w:t>
      </w:r>
    </w:p>
    <w:p w14:paraId="5B7EDC04" w14:textId="77777777" w:rsidR="006D590F" w:rsidRDefault="006D590F" w:rsidP="006D590F">
      <w:pPr>
        <w:numPr>
          <w:ilvl w:val="0"/>
          <w:numId w:val="5"/>
        </w:numPr>
        <w:jc w:val="both"/>
        <w:rPr>
          <w:lang w:bidi="ru-RU"/>
        </w:rPr>
      </w:pPr>
      <w:r>
        <w:rPr>
          <w:lang w:bidi="ru-RU"/>
        </w:rPr>
        <w:t>Осуществления иных форм взаимодействия, соответствующих законодательству Российской Федерации и Ленинградской области.</w:t>
      </w:r>
    </w:p>
    <w:p w14:paraId="2CCB6031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Органы государственной власти Ленинградской области в пределах своей компетенции:</w:t>
      </w:r>
    </w:p>
    <w:p w14:paraId="1136105F" w14:textId="77777777" w:rsidR="006D590F" w:rsidRDefault="006D590F" w:rsidP="006D590F">
      <w:pPr>
        <w:numPr>
          <w:ilvl w:val="0"/>
          <w:numId w:val="6"/>
        </w:numPr>
        <w:jc w:val="both"/>
        <w:rPr>
          <w:lang w:bidi="ru-RU"/>
        </w:rPr>
      </w:pPr>
      <w:r>
        <w:rPr>
          <w:lang w:bidi="ru-RU"/>
        </w:rPr>
        <w:t>обеспечивают Палате доступ к информации о деятельности органов государственной власти Ленинградской области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а также предоставляют информацию, необходимую для выполнения Палатой возложенных на нее функций и задач;</w:t>
      </w:r>
    </w:p>
    <w:p w14:paraId="621EB472" w14:textId="77777777" w:rsidR="006D590F" w:rsidRDefault="006D590F" w:rsidP="006D590F">
      <w:pPr>
        <w:numPr>
          <w:ilvl w:val="0"/>
          <w:numId w:val="6"/>
        </w:numPr>
        <w:jc w:val="both"/>
        <w:rPr>
          <w:lang w:bidi="ru-RU"/>
        </w:rPr>
      </w:pPr>
      <w:r>
        <w:rPr>
          <w:lang w:bidi="ru-RU"/>
        </w:rPr>
        <w:t xml:space="preserve"> могут оказывать Палате экономическую поддержку в соответствии с законодательством Российской Федерации;</w:t>
      </w:r>
    </w:p>
    <w:p w14:paraId="4EFD727F" w14:textId="77777777" w:rsidR="006D590F" w:rsidRDefault="006D590F" w:rsidP="006D590F">
      <w:pPr>
        <w:numPr>
          <w:ilvl w:val="0"/>
          <w:numId w:val="6"/>
        </w:numPr>
        <w:jc w:val="both"/>
        <w:rPr>
          <w:lang w:bidi="ru-RU"/>
        </w:rPr>
      </w:pPr>
      <w:r>
        <w:rPr>
          <w:lang w:bidi="ru-RU"/>
        </w:rPr>
        <w:t xml:space="preserve"> оказывают иное содействие в деятельности Палаты в формах, не противоречащих законодательству Российской Федерации и законодательству Ленинградской области.</w:t>
      </w:r>
    </w:p>
    <w:p w14:paraId="6C1E605B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Представители Палаты в установленном порядке вправе присутствовать на заседаниях органов государственной власти Ленинградской области.</w:t>
      </w:r>
    </w:p>
    <w:p w14:paraId="64636450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Представители Палаты по предложению органов государственной власти Ленинградской области вправе участвовать в работе ведомственных, межведомственных и иных комиссий, экспертных советов, рабочих групп и </w:t>
      </w:r>
      <w:proofErr w:type="gramStart"/>
      <w:r>
        <w:rPr>
          <w:lang w:bidi="ru-RU"/>
        </w:rPr>
        <w:t>других органов</w:t>
      </w:r>
      <w:proofErr w:type="gramEnd"/>
      <w:r>
        <w:rPr>
          <w:lang w:bidi="ru-RU"/>
        </w:rPr>
        <w:t xml:space="preserve"> и организаций, образуемых указанными органами.</w:t>
      </w:r>
    </w:p>
    <w:p w14:paraId="540C4892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Представители Палаты в соответствии с нормативными правовыми актами органов исполнительной власти Ленинградской области могут включаться в состав отраслевых коллегий и </w:t>
      </w:r>
      <w:r>
        <w:rPr>
          <w:lang w:bidi="ru-RU"/>
        </w:rPr>
        <w:lastRenderedPageBreak/>
        <w:t>конкурсных комиссий, а также консультативных, экспертных и иных общественных советов, образуемых при органах исполнительной власти Ленинградской области, при рассмотрении вопросов, связанных с предпринимательской деятельностью.</w:t>
      </w:r>
    </w:p>
    <w:p w14:paraId="7648FE60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Органы государственной власти Ленинградской области оказывают Палате содействие в выполнении ею своих уставных задач, принимают меры по обеспечению Палаты помещениями.</w:t>
      </w:r>
    </w:p>
    <w:p w14:paraId="695393F2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>Местонахождение Палаты определяется местонахождением органов государственной власти Ленинградской области. Палата может открывать обособленные подразделения и иные представительства, исходя из потребностей предпринимательского сообщества региона.</w:t>
      </w:r>
    </w:p>
    <w:p w14:paraId="465F9A7B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>Направления сотрудников органов государственной и муниципальной власти для участия в мероприятиях, организуемых Палатой.</w:t>
      </w:r>
    </w:p>
    <w:p w14:paraId="5CB64C47" w14:textId="77777777" w:rsidR="006D590F" w:rsidRDefault="006D590F" w:rsidP="006D590F">
      <w:pPr>
        <w:numPr>
          <w:ilvl w:val="0"/>
          <w:numId w:val="4"/>
        </w:numPr>
        <w:jc w:val="both"/>
        <w:rPr>
          <w:lang w:bidi="ru-RU"/>
        </w:rPr>
      </w:pPr>
      <w:r>
        <w:rPr>
          <w:lang w:bidi="ru-RU"/>
        </w:rPr>
        <w:t xml:space="preserve"> Вмешательство органов государственной власти Ленинградской области и должностных лиц в деятельность Палаты, равно как и вмешательство Палаты в деятельность органов государственной власти Ленинградской области и должностных лиц, не допускается.</w:t>
      </w:r>
    </w:p>
    <w:p w14:paraId="589939B3" w14:textId="77777777" w:rsidR="006D590F" w:rsidRDefault="006D590F" w:rsidP="006D590F">
      <w:pPr>
        <w:jc w:val="center"/>
        <w:rPr>
          <w:b/>
          <w:lang w:bidi="ru-RU"/>
        </w:rPr>
      </w:pPr>
      <w:r>
        <w:rPr>
          <w:b/>
          <w:lang w:bidi="ru-RU"/>
        </w:rPr>
        <w:t>Статья 5. Взаимодействие Палаты с органами местного самоуправления</w:t>
      </w:r>
    </w:p>
    <w:p w14:paraId="0947762D" w14:textId="77777777" w:rsidR="006D590F" w:rsidRDefault="006D590F" w:rsidP="006D590F">
      <w:pPr>
        <w:jc w:val="both"/>
        <w:rPr>
          <w:lang w:bidi="ru-RU"/>
        </w:rPr>
      </w:pPr>
      <w:r>
        <w:rPr>
          <w:lang w:bidi="ru-RU"/>
        </w:rPr>
        <w:t>Палата взаимодействует с органами местного самоуправления в порядке и формах, установленных Законом Российской Федерации «О торгово- промышленных палатах в Российской Федерации».</w:t>
      </w:r>
    </w:p>
    <w:p w14:paraId="158D5047" w14:textId="77777777" w:rsidR="006D590F" w:rsidRDefault="006D590F" w:rsidP="006D590F">
      <w:pPr>
        <w:jc w:val="center"/>
        <w:rPr>
          <w:b/>
          <w:lang w:bidi="ru-RU"/>
        </w:rPr>
      </w:pPr>
      <w:r>
        <w:rPr>
          <w:b/>
          <w:lang w:bidi="ru-RU"/>
        </w:rPr>
        <w:t xml:space="preserve">Статья 6. </w:t>
      </w:r>
      <w:r>
        <w:rPr>
          <w:b/>
          <w:bCs/>
          <w:lang w:bidi="ru-RU"/>
        </w:rPr>
        <w:t>Участие Палаты в подготовке нормативных правовых актов</w:t>
      </w:r>
    </w:p>
    <w:p w14:paraId="694D628C" w14:textId="77777777" w:rsidR="006D590F" w:rsidRDefault="006D590F" w:rsidP="006D590F">
      <w:pPr>
        <w:numPr>
          <w:ilvl w:val="0"/>
          <w:numId w:val="7"/>
        </w:numPr>
        <w:jc w:val="both"/>
        <w:rPr>
          <w:lang w:bidi="ru-RU"/>
        </w:rPr>
      </w:pPr>
      <w:r>
        <w:rPr>
          <w:lang w:bidi="ru-RU"/>
        </w:rPr>
        <w:t>Палата принимает участие в подготовке затрагивающих интересы предпринимателей проектов законов Ленинградской области, нормативных правовых актов исполнительных органов государственной власти и органов местного самоуправления Ленинградской области в формах, предусмотренных настоящей статьей.</w:t>
      </w:r>
    </w:p>
    <w:p w14:paraId="58CA7BE2" w14:textId="77777777" w:rsidR="006D590F" w:rsidRDefault="006D590F" w:rsidP="006D590F">
      <w:pPr>
        <w:numPr>
          <w:ilvl w:val="0"/>
          <w:numId w:val="7"/>
        </w:numPr>
        <w:jc w:val="both"/>
        <w:rPr>
          <w:lang w:bidi="ru-RU"/>
        </w:rPr>
      </w:pPr>
      <w:r>
        <w:rPr>
          <w:lang w:bidi="ru-RU"/>
        </w:rPr>
        <w:t xml:space="preserve">Палата вправе направлять предложения по подготовке проектов законов Ленинградской области, нормативных правовых актов исполнительных органов государственной власти и </w:t>
      </w:r>
      <w:bookmarkStart w:id="1" w:name="_Hlk520466418"/>
      <w:r>
        <w:rPr>
          <w:lang w:bidi="ru-RU"/>
        </w:rPr>
        <w:t xml:space="preserve">органов местного самоуправления </w:t>
      </w:r>
      <w:bookmarkEnd w:id="1"/>
      <w:r>
        <w:rPr>
          <w:lang w:bidi="ru-RU"/>
        </w:rPr>
        <w:t>Ленинградской области, затрагивающих интересы предпринимателей, в соответствующие органы государственной власти и органов местного самоуправления Ленинградской области.</w:t>
      </w:r>
    </w:p>
    <w:p w14:paraId="6AFF83EF" w14:textId="77777777" w:rsidR="006D590F" w:rsidRDefault="006D590F" w:rsidP="006D590F">
      <w:pPr>
        <w:numPr>
          <w:ilvl w:val="0"/>
          <w:numId w:val="7"/>
        </w:numPr>
        <w:jc w:val="both"/>
        <w:rPr>
          <w:lang w:bidi="ru-RU"/>
        </w:rPr>
      </w:pPr>
      <w:r>
        <w:rPr>
          <w:lang w:bidi="ru-RU"/>
        </w:rPr>
        <w:t>Для оценки социально-экономических последствий реализации проектов законов Ленинградской области, нормативных правовых актов исполнительных органов государственной власти и органов местного самоуправления Ленинградской области, затрагивающих интересы предпринимателей, Палата может проводить их экспертизу, а также участвовать в процедурах оценки регулирующего воздействия и оценки фактического воздействия.</w:t>
      </w:r>
    </w:p>
    <w:p w14:paraId="67756B2C" w14:textId="77777777" w:rsidR="006D590F" w:rsidRDefault="006D590F" w:rsidP="006D590F">
      <w:pPr>
        <w:numPr>
          <w:ilvl w:val="0"/>
          <w:numId w:val="7"/>
        </w:numPr>
        <w:jc w:val="both"/>
        <w:rPr>
          <w:lang w:bidi="ru-RU"/>
        </w:rPr>
      </w:pPr>
      <w:r>
        <w:rPr>
          <w:lang w:bidi="ru-RU"/>
        </w:rPr>
        <w:t>Палата в целях осуществления деятельности, предусмотренной пунктом 3 настоящей статьи, вправе:</w:t>
      </w:r>
      <w:r>
        <w:rPr>
          <w:lang w:bidi="ru-RU"/>
        </w:rPr>
        <w:br/>
        <w:t>          1) обращаться в органы государственной власти Ленинградской области и органы местного самоуправления с предложением направить в ее адрес документы и материалы, необходимые для проведения такой деятельности;</w:t>
      </w:r>
      <w:r>
        <w:rPr>
          <w:lang w:bidi="ru-RU"/>
        </w:rPr>
        <w:br/>
        <w:t>          2) по предложению соответствующих органов государственной  власти Ленинградской области и органов местного самоуправления  принимать участие в работе ведомственных, межведомственных и иных комиссий, экспертных советов и других органов и организаций, образуемых указанными органами государственной власти и  органов местного самоуправления, при рассмотрении проектов законов Ленинградской области, нормативных правовых актов исполнительных органов государственной власти Ленинградской области и органов местного самоуправления, затрагивающих интересы предпринимателей.</w:t>
      </w:r>
    </w:p>
    <w:p w14:paraId="1E9D60DC" w14:textId="77777777" w:rsidR="006D590F" w:rsidRDefault="006D590F" w:rsidP="006D590F">
      <w:pPr>
        <w:numPr>
          <w:ilvl w:val="0"/>
          <w:numId w:val="7"/>
        </w:numPr>
        <w:jc w:val="both"/>
        <w:rPr>
          <w:lang w:bidi="ru-RU"/>
        </w:rPr>
      </w:pPr>
      <w:r>
        <w:rPr>
          <w:lang w:bidi="ru-RU"/>
        </w:rPr>
        <w:lastRenderedPageBreak/>
        <w:t>Палата вправе направить результаты экспертизы проекта закона Ленинградской области, нормативного правового акта исполнительного органа государственной власти и органов местного самоуправления Ленинградской области, а также проведения оценки регулирующего воздействия и оценки фактического воздействия, которые затрагивают интересы предпринимателей, в соответствующий орган государственной власти и/или орган местного самоуправления Ленинградской области.</w:t>
      </w:r>
    </w:p>
    <w:p w14:paraId="1699A4A7" w14:textId="77777777" w:rsidR="006D590F" w:rsidRDefault="006D590F" w:rsidP="006D590F">
      <w:pPr>
        <w:ind w:left="720"/>
        <w:jc w:val="center"/>
        <w:rPr>
          <w:b/>
          <w:lang w:bidi="ru-RU"/>
        </w:rPr>
      </w:pPr>
      <w:r>
        <w:rPr>
          <w:b/>
          <w:lang w:bidi="ru-RU"/>
        </w:rPr>
        <w:t>Статья 7. Международные и межрегиональные связи Палаты</w:t>
      </w:r>
    </w:p>
    <w:p w14:paraId="1F4E4E25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>1.</w:t>
      </w:r>
      <w:r>
        <w:rPr>
          <w:lang w:bidi="ru-RU"/>
        </w:rPr>
        <w:tab/>
        <w:t xml:space="preserve"> Палата в соответствии со своим уставом может поддерживать прямые межрегиональные, международные контакты, заключать соответствующие соглашения с торгово-промышленными палатами субъектов Российской Федерации, зарубежных стран, иностранными организациями и предпринимателями, участвовать в осуществлении международных и внешнеэкономических связей Ленинградской области.</w:t>
      </w:r>
    </w:p>
    <w:p w14:paraId="1A18B31E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>2.</w:t>
      </w:r>
      <w:r>
        <w:rPr>
          <w:lang w:bidi="ru-RU"/>
        </w:rPr>
        <w:tab/>
        <w:t xml:space="preserve"> Палата представляет интересы своих членов в международных организациях по вопросам, относящимся к ее компетенции.</w:t>
      </w:r>
    </w:p>
    <w:p w14:paraId="409C38ED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>3.</w:t>
      </w:r>
      <w:r>
        <w:rPr>
          <w:lang w:bidi="ru-RU"/>
        </w:rPr>
        <w:tab/>
        <w:t xml:space="preserve"> Палата организует встречи и визиты делегаций российских и иностранных организаций и предпринимателей, симпозиумы, конгрессы, конференции и иные мероприятия по вопросам развития предпринимательства, экономической и внешнеэкономической деятельности.</w:t>
      </w:r>
    </w:p>
    <w:p w14:paraId="4440AA53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>4.</w:t>
      </w:r>
      <w:r>
        <w:rPr>
          <w:lang w:bidi="ru-RU"/>
        </w:rPr>
        <w:tab/>
        <w:t xml:space="preserve"> Палата организует международные и межрегиональные выставки, ярмарки, а также обеспечивает подготовку и проведение выставок российских и республиканских товаров за рубежом.</w:t>
      </w:r>
    </w:p>
    <w:p w14:paraId="7FD2FDE7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 xml:space="preserve">        </w:t>
      </w:r>
    </w:p>
    <w:p w14:paraId="5C637942" w14:textId="77777777" w:rsidR="006D590F" w:rsidRDefault="006D590F" w:rsidP="006D590F">
      <w:pPr>
        <w:ind w:left="720"/>
        <w:jc w:val="center"/>
        <w:rPr>
          <w:b/>
          <w:lang w:bidi="ru-RU"/>
        </w:rPr>
      </w:pPr>
      <w:r>
        <w:rPr>
          <w:b/>
          <w:lang w:bidi="ru-RU"/>
        </w:rPr>
        <w:t>Статья 8. Вступление в силу настоящего Закона Ленинградской области</w:t>
      </w:r>
    </w:p>
    <w:p w14:paraId="6F2FBA02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 xml:space="preserve">          Настоящий Закон Ленинградской области вступает в силу через 10 дней после дня его официального опубликования.</w:t>
      </w:r>
    </w:p>
    <w:p w14:paraId="14FFC12F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 xml:space="preserve">     </w:t>
      </w:r>
    </w:p>
    <w:p w14:paraId="32A2F5A0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 xml:space="preserve">     </w:t>
      </w:r>
    </w:p>
    <w:p w14:paraId="30B5D4E4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 xml:space="preserve">    Губернатор Ленинградской области</w:t>
      </w:r>
    </w:p>
    <w:p w14:paraId="4AB4F988" w14:textId="77777777" w:rsidR="006D590F" w:rsidRDefault="006D590F" w:rsidP="006D590F">
      <w:pPr>
        <w:ind w:left="720"/>
        <w:jc w:val="both"/>
        <w:rPr>
          <w:lang w:bidi="ru-RU"/>
        </w:rPr>
      </w:pPr>
      <w:r>
        <w:rPr>
          <w:lang w:bidi="ru-RU"/>
        </w:rPr>
        <w:t xml:space="preserve">    А.Ю. Дрозденко </w:t>
      </w:r>
    </w:p>
    <w:p w14:paraId="1BD5B3EB" w14:textId="77777777" w:rsidR="006D590F" w:rsidRDefault="006D590F" w:rsidP="006D590F">
      <w:pPr>
        <w:ind w:left="720"/>
        <w:jc w:val="both"/>
        <w:rPr>
          <w:lang w:bidi="ru-RU"/>
        </w:rPr>
      </w:pPr>
    </w:p>
    <w:p w14:paraId="70640C38" w14:textId="77777777" w:rsidR="006D590F" w:rsidRDefault="006D590F" w:rsidP="006D590F">
      <w:pPr>
        <w:jc w:val="both"/>
        <w:rPr>
          <w:lang w:bidi="ru-RU"/>
        </w:rPr>
      </w:pPr>
    </w:p>
    <w:p w14:paraId="4935B5FB" w14:textId="77777777" w:rsidR="006D590F" w:rsidRDefault="006D590F" w:rsidP="006D590F">
      <w:pPr>
        <w:jc w:val="both"/>
        <w:rPr>
          <w:lang w:bidi="ru-RU"/>
        </w:rPr>
      </w:pPr>
    </w:p>
    <w:p w14:paraId="2C933EEB" w14:textId="77777777" w:rsidR="006D590F" w:rsidRDefault="006D590F" w:rsidP="006D590F"/>
    <w:p w14:paraId="27E183F5" w14:textId="77777777" w:rsidR="006D590F" w:rsidRDefault="006D590F" w:rsidP="006D590F"/>
    <w:p w14:paraId="0CD2C026" w14:textId="77777777" w:rsidR="001E40A6" w:rsidRDefault="001E40A6"/>
    <w:sectPr w:rsidR="001E4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94B41"/>
    <w:multiLevelType w:val="hybridMultilevel"/>
    <w:tmpl w:val="81D4285A"/>
    <w:lvl w:ilvl="0" w:tplc="78B075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61541"/>
    <w:multiLevelType w:val="multilevel"/>
    <w:tmpl w:val="4CAE468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E5F775A"/>
    <w:multiLevelType w:val="multilevel"/>
    <w:tmpl w:val="442CC8C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7F67D8D"/>
    <w:multiLevelType w:val="multilevel"/>
    <w:tmpl w:val="A6E4EEB0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2BB17BD"/>
    <w:multiLevelType w:val="multilevel"/>
    <w:tmpl w:val="CB249A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07354EB"/>
    <w:multiLevelType w:val="multilevel"/>
    <w:tmpl w:val="1DE08DC0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84C7BFD"/>
    <w:multiLevelType w:val="multilevel"/>
    <w:tmpl w:val="735AAAB6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C"/>
    <w:rsid w:val="001E40A6"/>
    <w:rsid w:val="0022141C"/>
    <w:rsid w:val="006D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0587"/>
  <w15:chartTrackingRefBased/>
  <w15:docId w15:val="{22455698-E0CF-4857-A581-5D792E1D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590F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0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1958</Words>
  <Characters>11161</Characters>
  <Application>Microsoft Office Word</Application>
  <DocSecurity>0</DocSecurity>
  <Lines>93</Lines>
  <Paragraphs>26</Paragraphs>
  <ScaleCrop>false</ScaleCrop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Чураков Александр Владимирович</dc:creator>
  <cp:keywords/>
  <dc:description/>
  <cp:lastModifiedBy>Чураков Александр Владимирович</cp:lastModifiedBy>
  <cp:revision>2</cp:revision>
  <dcterms:created xsi:type="dcterms:W3CDTF">2018-09-04T07:54:00Z</dcterms:created>
  <dcterms:modified xsi:type="dcterms:W3CDTF">2018-09-04T07:55:00Z</dcterms:modified>
</cp:coreProperties>
</file>