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BA0" w:rsidRPr="004C1BA0" w:rsidRDefault="004C1BA0" w:rsidP="004C1BA0">
      <w:pPr>
        <w:pStyle w:val="ConsPlusTitlePage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 xml:space="preserve">Документ предоставлен </w:t>
      </w:r>
      <w:hyperlink r:id="rId4" w:history="1">
        <w:proofErr w:type="spellStart"/>
        <w:r w:rsidRPr="004C1BA0">
          <w:rPr>
            <w:rFonts w:ascii="Times New Roman" w:hAnsi="Times New Roman" w:cs="Times New Roman"/>
            <w:color w:val="0000FF"/>
          </w:rPr>
          <w:t>КонсультантПлюс</w:t>
        </w:r>
        <w:proofErr w:type="spellEnd"/>
      </w:hyperlink>
      <w:r w:rsidRPr="004C1BA0">
        <w:rPr>
          <w:rFonts w:ascii="Times New Roman" w:hAnsi="Times New Roman" w:cs="Times New Roman"/>
        </w:rPr>
        <w:br/>
      </w:r>
    </w:p>
    <w:p w:rsidR="004C1BA0" w:rsidRPr="004C1BA0" w:rsidRDefault="004C1BA0" w:rsidP="004C1BA0">
      <w:pPr>
        <w:pStyle w:val="ConsPlusNormal"/>
        <w:jc w:val="both"/>
        <w:outlineLvl w:val="0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677"/>
        <w:gridCol w:w="4677"/>
      </w:tblGrid>
      <w:tr w:rsidR="004C1BA0" w:rsidRPr="004C1BA0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C1BA0" w:rsidRPr="004C1BA0" w:rsidRDefault="004C1BA0" w:rsidP="004C1BA0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  <w:r w:rsidRPr="004C1BA0">
              <w:rPr>
                <w:rFonts w:ascii="Times New Roman" w:hAnsi="Times New Roman" w:cs="Times New Roman"/>
              </w:rPr>
              <w:t>15 апреля 2015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C1BA0" w:rsidRPr="004C1BA0" w:rsidRDefault="004C1BA0" w:rsidP="004C1BA0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</w:rPr>
            </w:pPr>
            <w:r w:rsidRPr="004C1BA0">
              <w:rPr>
                <w:rFonts w:ascii="Times New Roman" w:hAnsi="Times New Roman" w:cs="Times New Roman"/>
              </w:rPr>
              <w:t>N 38-оз</w:t>
            </w:r>
          </w:p>
        </w:tc>
      </w:tr>
    </w:tbl>
    <w:p w:rsidR="004C1BA0" w:rsidRPr="004C1BA0" w:rsidRDefault="004C1BA0" w:rsidP="004C1BA0">
      <w:pPr>
        <w:pStyle w:val="ConsPlusNormal"/>
        <w:pBdr>
          <w:top w:val="single" w:sz="6" w:space="0" w:color="auto"/>
        </w:pBdr>
        <w:jc w:val="both"/>
        <w:rPr>
          <w:rFonts w:ascii="Times New Roman" w:hAnsi="Times New Roman" w:cs="Times New Roman"/>
          <w:sz w:val="2"/>
          <w:szCs w:val="2"/>
        </w:rPr>
      </w:pPr>
    </w:p>
    <w:p w:rsidR="004C1BA0" w:rsidRPr="004C1BA0" w:rsidRDefault="004C1BA0" w:rsidP="004C1BA0">
      <w:pPr>
        <w:pStyle w:val="ConsPlusNormal"/>
        <w:jc w:val="both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Title"/>
        <w:jc w:val="center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ЛЕНИНГРАДСКАЯ ОБЛАСТЬ</w:t>
      </w:r>
    </w:p>
    <w:p w:rsidR="004C1BA0" w:rsidRPr="004C1BA0" w:rsidRDefault="004C1BA0" w:rsidP="004C1BA0">
      <w:pPr>
        <w:pStyle w:val="ConsPlusTitle"/>
        <w:jc w:val="center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Title"/>
        <w:jc w:val="center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ОБЛАСТНОЙ ЗАКОН</w:t>
      </w:r>
    </w:p>
    <w:p w:rsidR="004C1BA0" w:rsidRPr="004C1BA0" w:rsidRDefault="004C1BA0" w:rsidP="004C1BA0">
      <w:pPr>
        <w:pStyle w:val="ConsPlusTitle"/>
        <w:jc w:val="center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Title"/>
        <w:jc w:val="center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ОБ УЧАСТИИ ГРАЖДАН В ОХРАНЕ ОБЩЕСТВЕННОГО ПОРЯДКА</w:t>
      </w:r>
    </w:p>
    <w:p w:rsidR="004C1BA0" w:rsidRPr="004C1BA0" w:rsidRDefault="004C1BA0" w:rsidP="004C1BA0">
      <w:pPr>
        <w:pStyle w:val="ConsPlusTitle"/>
        <w:jc w:val="center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НА ТЕРРИТОРИИ ЛЕНИНГРАДСКОЙ ОБЛАСТИ</w:t>
      </w:r>
    </w:p>
    <w:p w:rsidR="004C1BA0" w:rsidRPr="004C1BA0" w:rsidRDefault="004C1BA0" w:rsidP="004C1BA0">
      <w:pPr>
        <w:pStyle w:val="ConsPlusNormal"/>
        <w:jc w:val="center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Normal"/>
        <w:jc w:val="center"/>
        <w:rPr>
          <w:rFonts w:ascii="Times New Roman" w:hAnsi="Times New Roman" w:cs="Times New Roman"/>
        </w:rPr>
      </w:pPr>
      <w:proofErr w:type="gramStart"/>
      <w:r w:rsidRPr="004C1BA0">
        <w:rPr>
          <w:rFonts w:ascii="Times New Roman" w:hAnsi="Times New Roman" w:cs="Times New Roman"/>
        </w:rPr>
        <w:t>(Принят Законодательным собранием Ленинградской области</w:t>
      </w:r>
      <w:proofErr w:type="gramEnd"/>
    </w:p>
    <w:p w:rsidR="004C1BA0" w:rsidRPr="004C1BA0" w:rsidRDefault="004C1BA0" w:rsidP="004C1BA0">
      <w:pPr>
        <w:pStyle w:val="ConsPlusNormal"/>
        <w:jc w:val="center"/>
        <w:rPr>
          <w:rFonts w:ascii="Times New Roman" w:hAnsi="Times New Roman" w:cs="Times New Roman"/>
        </w:rPr>
      </w:pPr>
      <w:proofErr w:type="gramStart"/>
      <w:r w:rsidRPr="004C1BA0">
        <w:rPr>
          <w:rFonts w:ascii="Times New Roman" w:hAnsi="Times New Roman" w:cs="Times New Roman"/>
        </w:rPr>
        <w:t>25 марта 2015 года)</w:t>
      </w:r>
      <w:proofErr w:type="gramEnd"/>
    </w:p>
    <w:p w:rsidR="004C1BA0" w:rsidRPr="004C1BA0" w:rsidRDefault="004C1BA0" w:rsidP="004C1BA0">
      <w:pPr>
        <w:rPr>
          <w:rFonts w:ascii="Times New Roman" w:hAnsi="Times New Roman" w:cs="Times New Roman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9354"/>
      </w:tblGrid>
      <w:tr w:rsidR="004C1BA0" w:rsidRPr="004C1BA0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C1BA0" w:rsidRPr="004C1BA0" w:rsidRDefault="004C1BA0" w:rsidP="004C1B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1BA0">
              <w:rPr>
                <w:rFonts w:ascii="Times New Roman" w:hAnsi="Times New Roman" w:cs="Times New Roman"/>
                <w:color w:val="392C69"/>
              </w:rPr>
              <w:t>Список изменяющих документов</w:t>
            </w:r>
          </w:p>
          <w:p w:rsidR="004C1BA0" w:rsidRPr="004C1BA0" w:rsidRDefault="004C1BA0" w:rsidP="004C1B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C1BA0">
              <w:rPr>
                <w:rFonts w:ascii="Times New Roman" w:hAnsi="Times New Roman" w:cs="Times New Roman"/>
                <w:color w:val="392C69"/>
              </w:rPr>
              <w:t xml:space="preserve">(в ред. Законов Ленинградской области от 06.06.2016 </w:t>
            </w:r>
            <w:hyperlink r:id="rId5" w:history="1">
              <w:r w:rsidRPr="004C1BA0">
                <w:rPr>
                  <w:rFonts w:ascii="Times New Roman" w:hAnsi="Times New Roman" w:cs="Times New Roman"/>
                  <w:color w:val="0000FF"/>
                </w:rPr>
                <w:t>N 40-оз</w:t>
              </w:r>
            </w:hyperlink>
            <w:r w:rsidRPr="004C1BA0">
              <w:rPr>
                <w:rFonts w:ascii="Times New Roman" w:hAnsi="Times New Roman" w:cs="Times New Roman"/>
                <w:color w:val="392C69"/>
              </w:rPr>
              <w:t>,</w:t>
            </w:r>
            <w:proofErr w:type="gramEnd"/>
          </w:p>
          <w:p w:rsidR="004C1BA0" w:rsidRPr="004C1BA0" w:rsidRDefault="004C1BA0" w:rsidP="004C1B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1BA0">
              <w:rPr>
                <w:rFonts w:ascii="Times New Roman" w:hAnsi="Times New Roman" w:cs="Times New Roman"/>
                <w:color w:val="392C69"/>
              </w:rPr>
              <w:t xml:space="preserve">от 28.11.2016 </w:t>
            </w:r>
            <w:hyperlink r:id="rId6" w:history="1">
              <w:r w:rsidRPr="004C1BA0">
                <w:rPr>
                  <w:rFonts w:ascii="Times New Roman" w:hAnsi="Times New Roman" w:cs="Times New Roman"/>
                  <w:color w:val="0000FF"/>
                </w:rPr>
                <w:t>N 88-оз</w:t>
              </w:r>
            </w:hyperlink>
            <w:r w:rsidRPr="004C1BA0">
              <w:rPr>
                <w:rFonts w:ascii="Times New Roman" w:hAnsi="Times New Roman" w:cs="Times New Roman"/>
                <w:color w:val="392C69"/>
              </w:rPr>
              <w:t>)</w:t>
            </w:r>
          </w:p>
        </w:tc>
      </w:tr>
    </w:tbl>
    <w:p w:rsidR="004C1BA0" w:rsidRPr="004C1BA0" w:rsidRDefault="004C1BA0" w:rsidP="004C1BA0">
      <w:pPr>
        <w:pStyle w:val="ConsPlusNormal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Глава 1. ОБЩИЕ ПОЛОЖЕНИЯ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Normal"/>
        <w:ind w:firstLine="540"/>
        <w:jc w:val="both"/>
        <w:outlineLvl w:val="2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Статья 1. Предмет регулирования настоящего областного закона</w:t>
      </w:r>
    </w:p>
    <w:p w:rsidR="004C1BA0" w:rsidRPr="004C1BA0" w:rsidRDefault="004C1BA0" w:rsidP="004C1BA0">
      <w:pPr>
        <w:pStyle w:val="ConsPlusNormal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 xml:space="preserve">1. </w:t>
      </w:r>
      <w:proofErr w:type="gramStart"/>
      <w:r w:rsidRPr="004C1BA0">
        <w:rPr>
          <w:rFonts w:ascii="Times New Roman" w:hAnsi="Times New Roman" w:cs="Times New Roman"/>
        </w:rPr>
        <w:t xml:space="preserve">Настоящий областной закон принят в соответствии с Федеральным </w:t>
      </w:r>
      <w:hyperlink r:id="rId7" w:history="1">
        <w:r w:rsidRPr="004C1BA0">
          <w:rPr>
            <w:rFonts w:ascii="Times New Roman" w:hAnsi="Times New Roman" w:cs="Times New Roman"/>
            <w:color w:val="0000FF"/>
          </w:rPr>
          <w:t>законом</w:t>
        </w:r>
      </w:hyperlink>
      <w:r w:rsidRPr="004C1BA0">
        <w:rPr>
          <w:rFonts w:ascii="Times New Roman" w:hAnsi="Times New Roman" w:cs="Times New Roman"/>
        </w:rPr>
        <w:t xml:space="preserve"> от 2 апреля 2014 года </w:t>
      </w:r>
      <w:hyperlink r:id="rId8" w:history="1">
        <w:r w:rsidRPr="004C1BA0">
          <w:rPr>
            <w:rFonts w:ascii="Times New Roman" w:hAnsi="Times New Roman" w:cs="Times New Roman"/>
            <w:color w:val="0000FF"/>
          </w:rPr>
          <w:t>N 44-ФЗ</w:t>
        </w:r>
      </w:hyperlink>
      <w:r w:rsidRPr="004C1BA0">
        <w:rPr>
          <w:rFonts w:ascii="Times New Roman" w:hAnsi="Times New Roman" w:cs="Times New Roman"/>
        </w:rPr>
        <w:t xml:space="preserve"> "Об участии граждан в охране общественного порядка" (далее - Федеральный закон) и направлен на регулирование общественных отношений, возникающих в связи с добровольным участием граждан в охране общественного порядка на территории Ленинградской области в форме осуществления ими деятельности в составе народных дружин.</w:t>
      </w:r>
      <w:proofErr w:type="gramEnd"/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 xml:space="preserve">2. Участие граждан в охране общественного порядка на территории Ленинградской области в иных формах осуществляется в порядке, определенном Федеральным </w:t>
      </w:r>
      <w:hyperlink r:id="rId9" w:history="1">
        <w:r w:rsidRPr="004C1BA0">
          <w:rPr>
            <w:rFonts w:ascii="Times New Roman" w:hAnsi="Times New Roman" w:cs="Times New Roman"/>
            <w:color w:val="0000FF"/>
          </w:rPr>
          <w:t>законом</w:t>
        </w:r>
      </w:hyperlink>
      <w:r w:rsidRPr="004C1BA0">
        <w:rPr>
          <w:rFonts w:ascii="Times New Roman" w:hAnsi="Times New Roman" w:cs="Times New Roman"/>
        </w:rPr>
        <w:t>.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Normal"/>
        <w:ind w:firstLine="540"/>
        <w:jc w:val="both"/>
        <w:outlineLvl w:val="2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Статья 2. Основные понятия, используемые в настоящем областном законе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1. Для целей настоящего областного закона используются следующие основные понятия: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4C1BA0">
        <w:rPr>
          <w:rFonts w:ascii="Times New Roman" w:hAnsi="Times New Roman" w:cs="Times New Roman"/>
        </w:rPr>
        <w:t>1) координирующие органы (штабы) народных дружин (далее также - штабы) - органы управления народными дружинами, создаваемые Правительством Ленинградской области, а также органами местного самоуправления Ленинградской области, в целях координации деятельности народных дружин, обеспечения взаимодействия с органами государственной власти Ленинградской области, органами местного самоуправления Ленинградской области, органами внутренних дел (полиции) и иными правоохранительными органами по вопросам осуществления охраны общественного порядка, изучения оперативной обстановки</w:t>
      </w:r>
      <w:proofErr w:type="gramEnd"/>
      <w:r w:rsidRPr="004C1BA0">
        <w:rPr>
          <w:rFonts w:ascii="Times New Roman" w:hAnsi="Times New Roman" w:cs="Times New Roman"/>
        </w:rPr>
        <w:t>, оценки эффективности деятельности народных дружин;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2) ДНД - условное сокращение понятия "добровольная народная дружина", которое может использоваться в качестве отличительной символики на форменной одежде и нарукавной повязке народного дружинника.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 xml:space="preserve">2. Иные понятия, используемые в настоящем областном законе, применяются в значениях, установленных Федеральным </w:t>
      </w:r>
      <w:hyperlink r:id="rId10" w:history="1">
        <w:r w:rsidRPr="004C1BA0">
          <w:rPr>
            <w:rFonts w:ascii="Times New Roman" w:hAnsi="Times New Roman" w:cs="Times New Roman"/>
            <w:color w:val="0000FF"/>
          </w:rPr>
          <w:t>законом</w:t>
        </w:r>
      </w:hyperlink>
      <w:r w:rsidRPr="004C1BA0">
        <w:rPr>
          <w:rFonts w:ascii="Times New Roman" w:hAnsi="Times New Roman" w:cs="Times New Roman"/>
        </w:rPr>
        <w:t>.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Глава 2. ПОЛНОМОЧИЯ ОРГАНОВ ГОСУДАРСТВЕННОЙ ВЛАСТИ</w:t>
      </w:r>
    </w:p>
    <w:p w:rsidR="004C1BA0" w:rsidRPr="004C1BA0" w:rsidRDefault="004C1BA0" w:rsidP="004C1BA0">
      <w:pPr>
        <w:pStyle w:val="ConsPlusTitle"/>
        <w:jc w:val="center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ЛЕНИНГРАДСКОЙ ОБЛАСТИ И ОРГАНОВ МЕСТНОГО САМОУПРАВЛЕНИЯ</w:t>
      </w:r>
    </w:p>
    <w:p w:rsidR="004C1BA0" w:rsidRPr="004C1BA0" w:rsidRDefault="004C1BA0" w:rsidP="004C1BA0">
      <w:pPr>
        <w:pStyle w:val="ConsPlusTitle"/>
        <w:jc w:val="center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ЛЕНИНГРАДСКОЙ ОБЛАСТИ В СФЕРЕ РЕГУЛИРОВАНИЯ УЧАСТИЯ ГРАЖДАН</w:t>
      </w:r>
    </w:p>
    <w:p w:rsidR="004C1BA0" w:rsidRPr="004C1BA0" w:rsidRDefault="004C1BA0" w:rsidP="004C1BA0">
      <w:pPr>
        <w:pStyle w:val="ConsPlusTitle"/>
        <w:jc w:val="center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В ОХРАНЕ ОБЩЕСТВЕННОГО ПОРЯДКА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Normal"/>
        <w:ind w:firstLine="540"/>
        <w:jc w:val="both"/>
        <w:outlineLvl w:val="2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Статья 3. Полномочия Законодательного собрания Ленинградской области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 xml:space="preserve">Законодательное собрание Ленинградской области в сфере регулирования участия граждан в </w:t>
      </w:r>
      <w:r w:rsidRPr="004C1BA0">
        <w:rPr>
          <w:rFonts w:ascii="Times New Roman" w:hAnsi="Times New Roman" w:cs="Times New Roman"/>
        </w:rPr>
        <w:lastRenderedPageBreak/>
        <w:t>охране общественного порядка осуществляет следующие полномочия: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1) принимает областные законы в сфере регулирования участия граждан в охране общественного порядка;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2) устанавливает образец и порядок выдачи удостоверения, образцы форменной одежды, нарукавной повязки и отличительной символики народного дружинника;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3) устанавливает порядок предоставления органами государственной власти Ленинградской области народным дружинникам льгот и компенсаций;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4) осуществляет иные полномочия, предусмотренные федеральным законодательством и законодательством Ленинградской области в сфере регулирования участия граждан в охране общественного порядка.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Normal"/>
        <w:ind w:firstLine="540"/>
        <w:jc w:val="both"/>
        <w:outlineLvl w:val="2"/>
        <w:rPr>
          <w:rFonts w:ascii="Times New Roman" w:hAnsi="Times New Roman" w:cs="Times New Roman"/>
        </w:rPr>
      </w:pPr>
      <w:bookmarkStart w:id="0" w:name="P44"/>
      <w:bookmarkEnd w:id="0"/>
      <w:r w:rsidRPr="004C1BA0">
        <w:rPr>
          <w:rFonts w:ascii="Times New Roman" w:hAnsi="Times New Roman" w:cs="Times New Roman"/>
        </w:rPr>
        <w:t>Статья 4. Полномочия Правительства Ленинградской области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Правительство Ленинградской области в сфере регулирования участия граждан в охране общественного порядка осуществляет следующие полномочия: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1) оказывает поддержку гражданам и их объединениям, участвующим в охране общественного порядка, установленную законами и иными нормативными правовыми актами Российской Федерации и Ленинградской области;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2) принимает правовые акты в сфере регулирования участия граждан в охране общественного порядка;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3) создает координирующий орган (штаб) народных дружин Ленинградской области, утверждает положение о его деятельности;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4) предоставляет координирующему органу (штабу) народных дружин Ленинградской области помещения, технические и иные материальные средства, необходимые для осуществления его деятельности;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4C1BA0">
        <w:rPr>
          <w:rFonts w:ascii="Times New Roman" w:hAnsi="Times New Roman" w:cs="Times New Roman"/>
        </w:rPr>
        <w:t>5) в целях содействия гражданам, участвующим в поиске лиц, пропавших без вести, размещает на официальных сайтах органов исполнительной власти Ленинградской области в информационно-телекоммуникационной сети "Интернет", а также в средствах массовой информации общедоступную информацию о лицах, пропавших без вести, месте их предполагаемого поиска, контактную информацию координаторов мероприятий по поиску лиц, пропавших без вести, иную общедоступную информацию, необходимую для эффективного поиска лиц</w:t>
      </w:r>
      <w:proofErr w:type="gramEnd"/>
      <w:r w:rsidRPr="004C1BA0">
        <w:rPr>
          <w:rFonts w:ascii="Times New Roman" w:hAnsi="Times New Roman" w:cs="Times New Roman"/>
        </w:rPr>
        <w:t xml:space="preserve">, </w:t>
      </w:r>
      <w:proofErr w:type="gramStart"/>
      <w:r w:rsidRPr="004C1BA0">
        <w:rPr>
          <w:rFonts w:ascii="Times New Roman" w:hAnsi="Times New Roman" w:cs="Times New Roman"/>
        </w:rPr>
        <w:t>пропавших</w:t>
      </w:r>
      <w:proofErr w:type="gramEnd"/>
      <w:r w:rsidRPr="004C1BA0">
        <w:rPr>
          <w:rFonts w:ascii="Times New Roman" w:hAnsi="Times New Roman" w:cs="Times New Roman"/>
        </w:rPr>
        <w:t xml:space="preserve"> без вести;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" w:name="P52"/>
      <w:bookmarkEnd w:id="1"/>
      <w:r w:rsidRPr="004C1BA0">
        <w:rPr>
          <w:rFonts w:ascii="Times New Roman" w:hAnsi="Times New Roman" w:cs="Times New Roman"/>
        </w:rPr>
        <w:t>6) осуществляет моральное и материальное стимулирование деятельности народных дружин и народных дружинников за активное содействие в охране общественного порядка по результатам проведения ежегодных конкурсов на звание "Лучшая народная дружина Ленинградской области" и "Лучший народный дружинник Ленинградской области", определяет порядок проведения указанных конкурсов;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6-1) осуществляет личное страхование народных дружинников на период их участия в проводимых органами внутренних дел (полицией) или иными правоохранительными органами мероприятиях по охране общественного порядка;</w:t>
      </w:r>
    </w:p>
    <w:p w:rsidR="004C1BA0" w:rsidRPr="004C1BA0" w:rsidRDefault="004C1BA0" w:rsidP="004C1BA0">
      <w:pPr>
        <w:pStyle w:val="ConsPlusNormal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 xml:space="preserve">(п. 6-1 </w:t>
      </w:r>
      <w:proofErr w:type="gramStart"/>
      <w:r w:rsidRPr="004C1BA0">
        <w:rPr>
          <w:rFonts w:ascii="Times New Roman" w:hAnsi="Times New Roman" w:cs="Times New Roman"/>
        </w:rPr>
        <w:t>введен</w:t>
      </w:r>
      <w:proofErr w:type="gramEnd"/>
      <w:r w:rsidRPr="004C1BA0">
        <w:rPr>
          <w:rFonts w:ascii="Times New Roman" w:hAnsi="Times New Roman" w:cs="Times New Roman"/>
        </w:rPr>
        <w:t xml:space="preserve"> </w:t>
      </w:r>
      <w:hyperlink r:id="rId11" w:history="1">
        <w:r w:rsidRPr="004C1BA0">
          <w:rPr>
            <w:rFonts w:ascii="Times New Roman" w:hAnsi="Times New Roman" w:cs="Times New Roman"/>
            <w:color w:val="0000FF"/>
          </w:rPr>
          <w:t>Законом</w:t>
        </w:r>
      </w:hyperlink>
      <w:r w:rsidRPr="004C1BA0">
        <w:rPr>
          <w:rFonts w:ascii="Times New Roman" w:hAnsi="Times New Roman" w:cs="Times New Roman"/>
        </w:rPr>
        <w:t xml:space="preserve"> Ленинградской области от 28.11.2016 N 88-оз)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7) осуществляет иные полномочия в сфере регулирования участия граждан в охране общественного порядка в соответствии с федеральным законодательством и законодательством Ленинградской области.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Normal"/>
        <w:ind w:firstLine="540"/>
        <w:jc w:val="both"/>
        <w:outlineLvl w:val="2"/>
        <w:rPr>
          <w:rFonts w:ascii="Times New Roman" w:hAnsi="Times New Roman" w:cs="Times New Roman"/>
        </w:rPr>
      </w:pPr>
      <w:bookmarkStart w:id="2" w:name="P57"/>
      <w:bookmarkEnd w:id="2"/>
      <w:r w:rsidRPr="004C1BA0">
        <w:rPr>
          <w:rFonts w:ascii="Times New Roman" w:hAnsi="Times New Roman" w:cs="Times New Roman"/>
        </w:rPr>
        <w:t>Статья 5. Полномочия органов местного самоуправления Ленинградской области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 xml:space="preserve">(в ред. </w:t>
      </w:r>
      <w:hyperlink r:id="rId12" w:history="1">
        <w:r w:rsidRPr="004C1BA0">
          <w:rPr>
            <w:rFonts w:ascii="Times New Roman" w:hAnsi="Times New Roman" w:cs="Times New Roman"/>
            <w:color w:val="0000FF"/>
          </w:rPr>
          <w:t>Закона</w:t>
        </w:r>
      </w:hyperlink>
      <w:r w:rsidRPr="004C1BA0">
        <w:rPr>
          <w:rFonts w:ascii="Times New Roman" w:hAnsi="Times New Roman" w:cs="Times New Roman"/>
        </w:rPr>
        <w:t xml:space="preserve"> Ленинградской области от 28.11.2016 N 88-оз)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 xml:space="preserve">1. </w:t>
      </w:r>
      <w:proofErr w:type="gramStart"/>
      <w:r w:rsidRPr="004C1BA0">
        <w:rPr>
          <w:rFonts w:ascii="Times New Roman" w:hAnsi="Times New Roman" w:cs="Times New Roman"/>
        </w:rPr>
        <w:t xml:space="preserve">В целях оказания поддержки гражданам и их объединениям, участвующим в охране общественного порядка, создания условий для деятельности народных дружин органы местного самоуправления Ленинградской области в соответствии с Федеральным </w:t>
      </w:r>
      <w:hyperlink r:id="rId13" w:history="1">
        <w:r w:rsidRPr="004C1BA0">
          <w:rPr>
            <w:rFonts w:ascii="Times New Roman" w:hAnsi="Times New Roman" w:cs="Times New Roman"/>
            <w:color w:val="0000FF"/>
          </w:rPr>
          <w:t>законом</w:t>
        </w:r>
      </w:hyperlink>
      <w:r w:rsidRPr="004C1BA0">
        <w:rPr>
          <w:rFonts w:ascii="Times New Roman" w:hAnsi="Times New Roman" w:cs="Times New Roman"/>
        </w:rPr>
        <w:t xml:space="preserve">, Федеральным </w:t>
      </w:r>
      <w:hyperlink r:id="rId14" w:history="1">
        <w:r w:rsidRPr="004C1BA0">
          <w:rPr>
            <w:rFonts w:ascii="Times New Roman" w:hAnsi="Times New Roman" w:cs="Times New Roman"/>
            <w:color w:val="0000FF"/>
          </w:rPr>
          <w:t>законом</w:t>
        </w:r>
      </w:hyperlink>
      <w:r w:rsidRPr="004C1BA0">
        <w:rPr>
          <w:rFonts w:ascii="Times New Roman" w:hAnsi="Times New Roman" w:cs="Times New Roman"/>
        </w:rPr>
        <w:t xml:space="preserve"> от 6 октября 2003 года N 131-ФЗ "Об общих принципах организации местного самоуправления в Российской Федерации", другими федеральными законами, настоящим областным законом, другими областными законами и муниципальными нормативными правовыми</w:t>
      </w:r>
      <w:proofErr w:type="gramEnd"/>
      <w:r w:rsidRPr="004C1BA0">
        <w:rPr>
          <w:rFonts w:ascii="Times New Roman" w:hAnsi="Times New Roman" w:cs="Times New Roman"/>
        </w:rPr>
        <w:t xml:space="preserve"> актами вправе: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1) создавать координирующие органы (штабы) народных дружин муниципальных образований, утверждать положения об их деятельности;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 xml:space="preserve">2) выделять средства на финансирование материально-технического обеспечения деятельности </w:t>
      </w:r>
      <w:r w:rsidRPr="004C1BA0">
        <w:rPr>
          <w:rFonts w:ascii="Times New Roman" w:hAnsi="Times New Roman" w:cs="Times New Roman"/>
        </w:rPr>
        <w:lastRenderedPageBreak/>
        <w:t>народных дружин;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3) предоставлять народным дружинам помещения, технические и иные материальные средства, необходимые для осуществления их деятельности;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4) осуществлять материальное стимулирование деятельности народных дружинников, в том числе предоставлять народным дружинникам во время исполнения ими своих обязанностей проездные билеты на все виды общественного транспорта городского, пригородного и местного сообщения (за исключением такси) в пределах территории муниципального образования;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5) осуществлять моральное стимулирование деятельности народных дружин и народных дружинников за активное содействие в осуществлении охраны общественного порядка;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 xml:space="preserve">6) устанавливать для народных дружинников дополнительные льготы (в том числе налоговые льготы по местным налогам в соответствии с Налоговым </w:t>
      </w:r>
      <w:hyperlink r:id="rId15" w:history="1">
        <w:r w:rsidRPr="004C1BA0">
          <w:rPr>
            <w:rFonts w:ascii="Times New Roman" w:hAnsi="Times New Roman" w:cs="Times New Roman"/>
            <w:color w:val="0000FF"/>
          </w:rPr>
          <w:t>кодексом</w:t>
        </w:r>
      </w:hyperlink>
      <w:r w:rsidRPr="004C1BA0">
        <w:rPr>
          <w:rFonts w:ascii="Times New Roman" w:hAnsi="Times New Roman" w:cs="Times New Roman"/>
        </w:rPr>
        <w:t xml:space="preserve"> Российской Федерации и муниципальными нормативными правовыми актами) и компенсации.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2. Органы местного самоуправления Ленинградской области осуществляют иные полномочия в сфере регулирования участия граждан в охране общественного порядка, предусмотренные федеральным законодательством, муниципальными нормативными правовыми актами.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Глава 3. УДОСТОВЕРЕНИЕ, ОТЛИЧИТЕЛЬНАЯ СИМВОЛИКА И ФОРМЕННАЯ</w:t>
      </w:r>
    </w:p>
    <w:p w:rsidR="004C1BA0" w:rsidRPr="004C1BA0" w:rsidRDefault="004C1BA0" w:rsidP="004C1BA0">
      <w:pPr>
        <w:pStyle w:val="ConsPlusTitle"/>
        <w:jc w:val="center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ОДЕЖДА НАРОДНЫХ ДРУЖИННИКОВ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Normal"/>
        <w:ind w:firstLine="540"/>
        <w:jc w:val="both"/>
        <w:outlineLvl w:val="2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Статья 6. Удостоверение народного дружинника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 xml:space="preserve">1. </w:t>
      </w:r>
      <w:hyperlink w:anchor="P195" w:history="1">
        <w:r w:rsidRPr="004C1BA0">
          <w:rPr>
            <w:rFonts w:ascii="Times New Roman" w:hAnsi="Times New Roman" w:cs="Times New Roman"/>
            <w:color w:val="0000FF"/>
          </w:rPr>
          <w:t>Описание и образец</w:t>
        </w:r>
      </w:hyperlink>
      <w:r w:rsidRPr="004C1BA0">
        <w:rPr>
          <w:rFonts w:ascii="Times New Roman" w:hAnsi="Times New Roman" w:cs="Times New Roman"/>
        </w:rPr>
        <w:t xml:space="preserve"> удостоверения народного дружинника устанавливаются приложением 1 к настоящему областному закону.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 xml:space="preserve">2. </w:t>
      </w:r>
      <w:hyperlink w:anchor="P284" w:history="1">
        <w:r w:rsidRPr="004C1BA0">
          <w:rPr>
            <w:rFonts w:ascii="Times New Roman" w:hAnsi="Times New Roman" w:cs="Times New Roman"/>
            <w:color w:val="0000FF"/>
          </w:rPr>
          <w:t>Порядок</w:t>
        </w:r>
      </w:hyperlink>
      <w:r w:rsidRPr="004C1BA0">
        <w:rPr>
          <w:rFonts w:ascii="Times New Roman" w:hAnsi="Times New Roman" w:cs="Times New Roman"/>
        </w:rPr>
        <w:t xml:space="preserve"> выдачи удостоверений народных дружинников устанавливается приложением 2 к настоящему областному закону.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Normal"/>
        <w:ind w:firstLine="540"/>
        <w:jc w:val="both"/>
        <w:outlineLvl w:val="2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Статья 7. Форменная одежда и отличительная символика народного дружинника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 xml:space="preserve">1. </w:t>
      </w:r>
      <w:hyperlink w:anchor="P322" w:history="1">
        <w:r w:rsidRPr="004C1BA0">
          <w:rPr>
            <w:rFonts w:ascii="Times New Roman" w:hAnsi="Times New Roman" w:cs="Times New Roman"/>
            <w:color w:val="0000FF"/>
          </w:rPr>
          <w:t>Описание и образец</w:t>
        </w:r>
      </w:hyperlink>
      <w:r w:rsidRPr="004C1BA0">
        <w:rPr>
          <w:rFonts w:ascii="Times New Roman" w:hAnsi="Times New Roman" w:cs="Times New Roman"/>
        </w:rPr>
        <w:t xml:space="preserve"> форменной одежды и нарукавной повязки народного дружинника устанавливаются приложением 3 к настоящему областному закону.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2. Форменная одежда и нарукавная повязка народного дружинника могут использоваться народными дружинниками при их участии в охране общественного порядка как два одновременно носимых элемента, так и по отдельности.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3. В качестве отличительной символики народного дружинника используются надписи желтого (золотистого) цвета, размещаемые в виде: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1) нашивки на спине форменной одежды: "НАРОДНЫЙ ДРУЖИННИК";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2) нашивки на груди форменной одежды и на нарукавной повязке: "ДНД".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Normal"/>
        <w:ind w:firstLine="540"/>
        <w:jc w:val="both"/>
        <w:outlineLvl w:val="2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Статья 8. Изготовление бланков удостоверений, форменной одежды, нарукавных повязок и отличительной символики народных дружинников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Изготовление бланков удостоверений, форменной одежды, нарукавных повязок и отличительной символики народных дружинников осуществляется за счет: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1) собственных средств народной дружины;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2) добровольных пожертвований;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3) за счет других источников, не запрещенных действующим законодательством.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Normal"/>
        <w:ind w:firstLine="540"/>
        <w:jc w:val="both"/>
        <w:outlineLvl w:val="2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Статья 9. Использование народными дружинниками удостоверения, форменной одежды и отличительной символики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1. Народные дружинники при участии в охране общественного порядка на территории Ленинградской области должны иметь при себе удостоверение народного дружинника, а также использовать форменную одежду ил</w:t>
      </w:r>
      <w:proofErr w:type="gramStart"/>
      <w:r w:rsidRPr="004C1BA0">
        <w:rPr>
          <w:rFonts w:ascii="Times New Roman" w:hAnsi="Times New Roman" w:cs="Times New Roman"/>
        </w:rPr>
        <w:t>и(</w:t>
      </w:r>
      <w:proofErr w:type="gramEnd"/>
      <w:r w:rsidRPr="004C1BA0">
        <w:rPr>
          <w:rFonts w:ascii="Times New Roman" w:hAnsi="Times New Roman" w:cs="Times New Roman"/>
        </w:rPr>
        <w:t xml:space="preserve">и) нарукавную повязку и отличительную символику народного дружинника, образцы которых установлены </w:t>
      </w:r>
      <w:hyperlink w:anchor="P195" w:history="1">
        <w:r w:rsidRPr="004C1BA0">
          <w:rPr>
            <w:rFonts w:ascii="Times New Roman" w:hAnsi="Times New Roman" w:cs="Times New Roman"/>
            <w:color w:val="0000FF"/>
          </w:rPr>
          <w:t>приложениями 1</w:t>
        </w:r>
      </w:hyperlink>
      <w:r w:rsidRPr="004C1BA0">
        <w:rPr>
          <w:rFonts w:ascii="Times New Roman" w:hAnsi="Times New Roman" w:cs="Times New Roman"/>
        </w:rPr>
        <w:t xml:space="preserve"> и </w:t>
      </w:r>
      <w:hyperlink w:anchor="P322" w:history="1">
        <w:r w:rsidRPr="004C1BA0">
          <w:rPr>
            <w:rFonts w:ascii="Times New Roman" w:hAnsi="Times New Roman" w:cs="Times New Roman"/>
            <w:color w:val="0000FF"/>
          </w:rPr>
          <w:t>3</w:t>
        </w:r>
      </w:hyperlink>
      <w:r w:rsidRPr="004C1BA0">
        <w:rPr>
          <w:rFonts w:ascii="Times New Roman" w:hAnsi="Times New Roman" w:cs="Times New Roman"/>
        </w:rPr>
        <w:t xml:space="preserve"> к настоящему областному закону.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2. Запрещается использование удостоверения, форменной одежды ил</w:t>
      </w:r>
      <w:proofErr w:type="gramStart"/>
      <w:r w:rsidRPr="004C1BA0">
        <w:rPr>
          <w:rFonts w:ascii="Times New Roman" w:hAnsi="Times New Roman" w:cs="Times New Roman"/>
        </w:rPr>
        <w:t>и(</w:t>
      </w:r>
      <w:proofErr w:type="gramEnd"/>
      <w:r w:rsidRPr="004C1BA0">
        <w:rPr>
          <w:rFonts w:ascii="Times New Roman" w:hAnsi="Times New Roman" w:cs="Times New Roman"/>
        </w:rPr>
        <w:t>и) нарукавной повязки с отличительной символикой народного дружинника во время, не связанное с участием в охране общественного порядка.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lastRenderedPageBreak/>
        <w:t>3. При прекращении членства в народной дружине удостоверение, форменная одежда ил</w:t>
      </w:r>
      <w:proofErr w:type="gramStart"/>
      <w:r w:rsidRPr="004C1BA0">
        <w:rPr>
          <w:rFonts w:ascii="Times New Roman" w:hAnsi="Times New Roman" w:cs="Times New Roman"/>
        </w:rPr>
        <w:t>и(</w:t>
      </w:r>
      <w:proofErr w:type="gramEnd"/>
      <w:r w:rsidRPr="004C1BA0">
        <w:rPr>
          <w:rFonts w:ascii="Times New Roman" w:hAnsi="Times New Roman" w:cs="Times New Roman"/>
        </w:rPr>
        <w:t>и) нарукавная повязка с отличительной символикой народного дружинника подлежат сдаче командиру народной дружины.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Глава 4. КООРДИНАЦИЯ ДЕЯТЕЛЬНОСТИ НАРОДНЫХ ДРУЖИН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Normal"/>
        <w:ind w:firstLine="540"/>
        <w:jc w:val="both"/>
        <w:outlineLvl w:val="2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Статья 10. Порядок создания координирующих органов (штабов) народных дружин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1. В целях взаимодействия и координации деятельности народных дружин Правительством Ленинградской области и органами местного самоуправления создаются координирующие органы (штабы) народных дружин.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 xml:space="preserve">2. Правительство Ленинградской области </w:t>
      </w:r>
      <w:proofErr w:type="gramStart"/>
      <w:r w:rsidRPr="004C1BA0">
        <w:rPr>
          <w:rFonts w:ascii="Times New Roman" w:hAnsi="Times New Roman" w:cs="Times New Roman"/>
        </w:rPr>
        <w:t>создает Штаб народных дружин Ленинградской области и утверждает</w:t>
      </w:r>
      <w:proofErr w:type="gramEnd"/>
      <w:r w:rsidRPr="004C1BA0">
        <w:rPr>
          <w:rFonts w:ascii="Times New Roman" w:hAnsi="Times New Roman" w:cs="Times New Roman"/>
        </w:rPr>
        <w:t xml:space="preserve"> положение о нем, предусматривающее полномочия, структуру и состав Штаба народных дружин Ленинградской области.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 xml:space="preserve">3. Органы местного самоуправления </w:t>
      </w:r>
      <w:proofErr w:type="gramStart"/>
      <w:r w:rsidRPr="004C1BA0">
        <w:rPr>
          <w:rFonts w:ascii="Times New Roman" w:hAnsi="Times New Roman" w:cs="Times New Roman"/>
        </w:rPr>
        <w:t>создают штабы народных дружин муниципальных образований и утверждают</w:t>
      </w:r>
      <w:proofErr w:type="gramEnd"/>
      <w:r w:rsidRPr="004C1BA0">
        <w:rPr>
          <w:rFonts w:ascii="Times New Roman" w:hAnsi="Times New Roman" w:cs="Times New Roman"/>
        </w:rPr>
        <w:t xml:space="preserve"> положения о них, предусматривающие полномочия, структуру и состав штабов народных дружин муниципальных образований.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4. Положения о штабах народных дружин муниципальных образований принимаются с учетом типового положения о штабе народных дружин муниципального образования, утвержденного Правительством Ленинградской области.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Normal"/>
        <w:ind w:firstLine="540"/>
        <w:jc w:val="both"/>
        <w:outlineLvl w:val="2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Статья 11. Задачи координирующих органов (штабов) народных дружин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1. Основными задачами Штаба народных дружин Ленинградской области являются: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1) координация деятельности народных дружин по вопросам содействия органам внутренних дел (полиции) и иным правоохранительным органам в охране общественного порядка в Ленинградской области;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2) обобщение и анализ информации о деятельности народных дружин в Ленинградской области;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3) разработка рекомендаций для народных дружин по вопросам содействия органам внутренних дел (полиции) и иным правоохранительным органам в охране общественного порядка в Ленинградской области;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2. Основными задачами штабов народных дружин муниципальных образований являются: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1) координация деятельности народных дружин с органами местного самоуправления, органами внутренних дел (полицией) и иными правоохранительными органами по вопросам содействия им в обеспечении охраны общественного порядка;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2) внесение предложений органам местного самоуправления: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об установлении границ территорий, на которых могут быть созданы народные дружины;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о согласовании кандидатур командиров народных дружин, избранных на общих собраниях народных дружин;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о согласовании планов работы народных дружин, мест и времени проведения мероприятий по охране общественного порядка, количеству привлекаемых к участию в охране общественного порядка народных дружинников;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3) участие в выработке совместных решений и соглашений о порядке взаимодействия народных дружин с органами местного самоуправления Ленинградской области, органами внутренних дел (полиции) и иными правоохранительными органами в охране общественного порядка;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4) оформление, выдача и замена удостоверений народного дружинника.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3. Иные полномочия координирующих органов (штабов) народных дружин устанавливаются положениями о них.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Глава 5. МАТЕРИАЛЬНО-ТЕХНИЧЕСКОЕ ОБЕСПЕЧЕНИЕ ДЕЯТЕЛЬНОСТИ</w:t>
      </w:r>
    </w:p>
    <w:p w:rsidR="004C1BA0" w:rsidRPr="004C1BA0" w:rsidRDefault="004C1BA0" w:rsidP="004C1BA0">
      <w:pPr>
        <w:pStyle w:val="ConsPlusTitle"/>
        <w:jc w:val="center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НАРОДНЫХ ДРУЖИН, МОРАЛЬНОЕ И МАТЕРИАЛЬНОЕ СТИМУЛИРОВАНИЕ</w:t>
      </w:r>
    </w:p>
    <w:p w:rsidR="004C1BA0" w:rsidRPr="004C1BA0" w:rsidRDefault="004C1BA0" w:rsidP="004C1BA0">
      <w:pPr>
        <w:pStyle w:val="ConsPlusTitle"/>
        <w:jc w:val="center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ДЕЯТЕЛЬНОСТИ НАРОДНЫХ ДРУЖИН И НАРОДНЫХ ДРУЖИННИКОВ,</w:t>
      </w:r>
    </w:p>
    <w:p w:rsidR="004C1BA0" w:rsidRPr="004C1BA0" w:rsidRDefault="004C1BA0" w:rsidP="004C1BA0">
      <w:pPr>
        <w:pStyle w:val="ConsPlusTitle"/>
        <w:jc w:val="center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ИНЫЕ МЕРЫ ПОДДЕРЖКИ НАРОДНЫХ ДРУЖИН И НАРОДНЫХ ДРУЖИННИКОВ</w:t>
      </w:r>
    </w:p>
    <w:p w:rsidR="004C1BA0" w:rsidRPr="004C1BA0" w:rsidRDefault="004C1BA0" w:rsidP="004C1BA0">
      <w:pPr>
        <w:pStyle w:val="ConsPlusNormal"/>
        <w:jc w:val="center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 xml:space="preserve">(в ред. </w:t>
      </w:r>
      <w:hyperlink r:id="rId16" w:history="1">
        <w:r w:rsidRPr="004C1BA0">
          <w:rPr>
            <w:rFonts w:ascii="Times New Roman" w:hAnsi="Times New Roman" w:cs="Times New Roman"/>
            <w:color w:val="0000FF"/>
          </w:rPr>
          <w:t>Закона</w:t>
        </w:r>
      </w:hyperlink>
      <w:r w:rsidRPr="004C1BA0">
        <w:rPr>
          <w:rFonts w:ascii="Times New Roman" w:hAnsi="Times New Roman" w:cs="Times New Roman"/>
        </w:rPr>
        <w:t xml:space="preserve"> Ленинградской области от 28.11.2016 N 88-оз)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Normal"/>
        <w:ind w:firstLine="540"/>
        <w:jc w:val="both"/>
        <w:outlineLvl w:val="2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 xml:space="preserve">Статья 12. Источники материально-технического и финансового обеспечения деятельности </w:t>
      </w:r>
      <w:r w:rsidRPr="004C1BA0">
        <w:rPr>
          <w:rFonts w:ascii="Times New Roman" w:hAnsi="Times New Roman" w:cs="Times New Roman"/>
        </w:rPr>
        <w:lastRenderedPageBreak/>
        <w:t>народных дружин в Ленинградской области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Материально-техническое и финансовое обеспечение деятельности народных дружин в Ленинградской области осуществляется за счет добровольных пожертвований, а также иных средств, не запрещенных законодательством Российской Федерации.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Normal"/>
        <w:ind w:firstLine="540"/>
        <w:jc w:val="both"/>
        <w:outlineLvl w:val="2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Статья 12-1. Предоставление народным дружинам помещений, технических и иных материальных средств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(</w:t>
      </w:r>
      <w:proofErr w:type="gramStart"/>
      <w:r w:rsidRPr="004C1BA0">
        <w:rPr>
          <w:rFonts w:ascii="Times New Roman" w:hAnsi="Times New Roman" w:cs="Times New Roman"/>
        </w:rPr>
        <w:t>введена</w:t>
      </w:r>
      <w:proofErr w:type="gramEnd"/>
      <w:r w:rsidRPr="004C1BA0">
        <w:rPr>
          <w:rFonts w:ascii="Times New Roman" w:hAnsi="Times New Roman" w:cs="Times New Roman"/>
        </w:rPr>
        <w:t xml:space="preserve"> </w:t>
      </w:r>
      <w:hyperlink r:id="rId17" w:history="1">
        <w:r w:rsidRPr="004C1BA0">
          <w:rPr>
            <w:rFonts w:ascii="Times New Roman" w:hAnsi="Times New Roman" w:cs="Times New Roman"/>
            <w:color w:val="0000FF"/>
          </w:rPr>
          <w:t>Законом</w:t>
        </w:r>
      </w:hyperlink>
      <w:r w:rsidRPr="004C1BA0">
        <w:rPr>
          <w:rFonts w:ascii="Times New Roman" w:hAnsi="Times New Roman" w:cs="Times New Roman"/>
        </w:rPr>
        <w:t xml:space="preserve"> Ленинградской области от 28.11.2016 N 88-оз)</w:t>
      </w:r>
    </w:p>
    <w:p w:rsidR="004C1BA0" w:rsidRPr="004C1BA0" w:rsidRDefault="004C1BA0" w:rsidP="004C1BA0">
      <w:pPr>
        <w:pStyle w:val="ConsPlusNormal"/>
        <w:jc w:val="both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Органы местного самоуправления могут предоставлять народным дружинам помещения, технические и иные материальные средства, необходимые для осуществления их деятельности.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Normal"/>
        <w:ind w:firstLine="540"/>
        <w:jc w:val="both"/>
        <w:outlineLvl w:val="2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Статья 13. Моральное и материальное стимулирование деятельности народных дружин и народных дружинников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1. Моральное и материальное стимулирование деятельности народных дружинников осуществляется за оказание ими помощи в раскрытии преступлений, задержании лиц, их совершивших, установлении местонахождения разыскиваемых преступников и лиц, пропавших без вести, а также за своевременное предоставление значимой информации, способствовавшей предотвращению террористических актов, иных преступлений и чрезвычайных происшествий.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2. Формами морального и материального стимулирования являются: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1) объявление благодарности;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2) награждение почетной грамотой;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3) награждение ценным подарком;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4) выдача денежной премии;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5) иные формы морального и материального стимулирования, устанавливаемые муниципальными правовыми актами.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 xml:space="preserve">3. Моральное и материальное стимулирование деятельности народных дружин и народных дружинников Правительством Ленинградской области осуществляется в порядке, установленном </w:t>
      </w:r>
      <w:hyperlink w:anchor="P52" w:history="1">
        <w:r w:rsidRPr="004C1BA0">
          <w:rPr>
            <w:rFonts w:ascii="Times New Roman" w:hAnsi="Times New Roman" w:cs="Times New Roman"/>
            <w:color w:val="0000FF"/>
          </w:rPr>
          <w:t>пунктом 6 статьи 4</w:t>
        </w:r>
      </w:hyperlink>
      <w:r w:rsidRPr="004C1BA0">
        <w:rPr>
          <w:rFonts w:ascii="Times New Roman" w:hAnsi="Times New Roman" w:cs="Times New Roman"/>
        </w:rPr>
        <w:t xml:space="preserve"> настоящего областного закона.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Моральное и материальное стимулирование деятельности народных дружин и народных дружинников органами местного самоуправления осуществляется в порядке, установленном органами местного самоуправления Ленинградской области.</w:t>
      </w:r>
    </w:p>
    <w:p w:rsidR="004C1BA0" w:rsidRPr="004C1BA0" w:rsidRDefault="004C1BA0" w:rsidP="004C1BA0">
      <w:pPr>
        <w:pStyle w:val="ConsPlusNormal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(</w:t>
      </w:r>
      <w:proofErr w:type="gramStart"/>
      <w:r w:rsidRPr="004C1BA0">
        <w:rPr>
          <w:rFonts w:ascii="Times New Roman" w:hAnsi="Times New Roman" w:cs="Times New Roman"/>
        </w:rPr>
        <w:t>ч</w:t>
      </w:r>
      <w:proofErr w:type="gramEnd"/>
      <w:r w:rsidRPr="004C1BA0">
        <w:rPr>
          <w:rFonts w:ascii="Times New Roman" w:hAnsi="Times New Roman" w:cs="Times New Roman"/>
        </w:rPr>
        <w:t xml:space="preserve">асть 3 в ред. </w:t>
      </w:r>
      <w:hyperlink r:id="rId18" w:history="1">
        <w:r w:rsidRPr="004C1BA0">
          <w:rPr>
            <w:rFonts w:ascii="Times New Roman" w:hAnsi="Times New Roman" w:cs="Times New Roman"/>
            <w:color w:val="0000FF"/>
          </w:rPr>
          <w:t>Закона</w:t>
        </w:r>
      </w:hyperlink>
      <w:r w:rsidRPr="004C1BA0">
        <w:rPr>
          <w:rFonts w:ascii="Times New Roman" w:hAnsi="Times New Roman" w:cs="Times New Roman"/>
        </w:rPr>
        <w:t xml:space="preserve"> Ленинградской области от 06.06.2016 N 40-оз)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4. За особые заслуги в выполнении гражданского и общественного долга, проявленные при этом мужество и героизм народные дружинники могут представляться к награждению государственными наградами Российской Федерации и наградами Ленинградской области.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Normal"/>
        <w:ind w:firstLine="540"/>
        <w:jc w:val="both"/>
        <w:outlineLvl w:val="2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Статья 13-1. Личное страхование народных дружинников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(</w:t>
      </w:r>
      <w:proofErr w:type="gramStart"/>
      <w:r w:rsidRPr="004C1BA0">
        <w:rPr>
          <w:rFonts w:ascii="Times New Roman" w:hAnsi="Times New Roman" w:cs="Times New Roman"/>
        </w:rPr>
        <w:t>введена</w:t>
      </w:r>
      <w:proofErr w:type="gramEnd"/>
      <w:r w:rsidRPr="004C1BA0">
        <w:rPr>
          <w:rFonts w:ascii="Times New Roman" w:hAnsi="Times New Roman" w:cs="Times New Roman"/>
        </w:rPr>
        <w:t xml:space="preserve"> </w:t>
      </w:r>
      <w:hyperlink r:id="rId19" w:history="1">
        <w:r w:rsidRPr="004C1BA0">
          <w:rPr>
            <w:rFonts w:ascii="Times New Roman" w:hAnsi="Times New Roman" w:cs="Times New Roman"/>
            <w:color w:val="0000FF"/>
          </w:rPr>
          <w:t>Законом</w:t>
        </w:r>
      </w:hyperlink>
      <w:r w:rsidRPr="004C1BA0">
        <w:rPr>
          <w:rFonts w:ascii="Times New Roman" w:hAnsi="Times New Roman" w:cs="Times New Roman"/>
        </w:rPr>
        <w:t xml:space="preserve"> Ленинградской области от 28.11.2016 N 88-оз)</w:t>
      </w:r>
    </w:p>
    <w:p w:rsidR="004C1BA0" w:rsidRPr="004C1BA0" w:rsidRDefault="004C1BA0" w:rsidP="004C1BA0">
      <w:pPr>
        <w:pStyle w:val="ConsPlusNormal"/>
        <w:jc w:val="both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1. Народные дружинники подлежат личному страхованию на период их участия в проводимых органами внутренних дел (полицией) или иными правоохранительными органами мероприятиях по охране общественного порядка.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2. Порядок осуществления личного страхования народных дружинников устанавливается Правительством Ленинградской области.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Normal"/>
        <w:ind w:firstLine="540"/>
        <w:jc w:val="both"/>
        <w:outlineLvl w:val="2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Статья 13-2. Действие настоящего областного закона в отношении народных дружин и народных дружинников из числа членов казачьих обществ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(</w:t>
      </w:r>
      <w:proofErr w:type="gramStart"/>
      <w:r w:rsidRPr="004C1BA0">
        <w:rPr>
          <w:rFonts w:ascii="Times New Roman" w:hAnsi="Times New Roman" w:cs="Times New Roman"/>
        </w:rPr>
        <w:t>введена</w:t>
      </w:r>
      <w:proofErr w:type="gramEnd"/>
      <w:r w:rsidRPr="004C1BA0">
        <w:rPr>
          <w:rFonts w:ascii="Times New Roman" w:hAnsi="Times New Roman" w:cs="Times New Roman"/>
        </w:rPr>
        <w:t xml:space="preserve"> </w:t>
      </w:r>
      <w:hyperlink r:id="rId20" w:history="1">
        <w:r w:rsidRPr="004C1BA0">
          <w:rPr>
            <w:rFonts w:ascii="Times New Roman" w:hAnsi="Times New Roman" w:cs="Times New Roman"/>
            <w:color w:val="0000FF"/>
          </w:rPr>
          <w:t>Законом</w:t>
        </w:r>
      </w:hyperlink>
      <w:r w:rsidRPr="004C1BA0">
        <w:rPr>
          <w:rFonts w:ascii="Times New Roman" w:hAnsi="Times New Roman" w:cs="Times New Roman"/>
        </w:rPr>
        <w:t xml:space="preserve"> Ленинградской области от 28.11.2016 N 88-оз)</w:t>
      </w:r>
    </w:p>
    <w:p w:rsidR="004C1BA0" w:rsidRPr="004C1BA0" w:rsidRDefault="004C1BA0" w:rsidP="004C1BA0">
      <w:pPr>
        <w:pStyle w:val="ConsPlusNormal"/>
        <w:jc w:val="both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Положения настоящего областного закона о материально-техническом обеспечении деятельности народных дружин, моральном и материальном стимулировании деятельности народных дружин и народных дружинников, иных мерах поддержки народных дружин и народных дружинников распространяются на деятельность народных дружин из числа членов казачьих обществ, внесенных в государственный реестр казачьих обществ в Российской Федерации.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Normal"/>
        <w:ind w:firstLine="540"/>
        <w:jc w:val="both"/>
        <w:outlineLvl w:val="2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Статья 14. Финансирование расходов, связанных с материально-техническим обеспечением деятельности народных дружин, моральным и материальным стимулированием деятельности народных дружин и народных дружинников, личным страхованием народных дружинников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 xml:space="preserve">(в ред. </w:t>
      </w:r>
      <w:hyperlink r:id="rId21" w:history="1">
        <w:r w:rsidRPr="004C1BA0">
          <w:rPr>
            <w:rFonts w:ascii="Times New Roman" w:hAnsi="Times New Roman" w:cs="Times New Roman"/>
            <w:color w:val="0000FF"/>
          </w:rPr>
          <w:t>Закона</w:t>
        </w:r>
      </w:hyperlink>
      <w:r w:rsidRPr="004C1BA0">
        <w:rPr>
          <w:rFonts w:ascii="Times New Roman" w:hAnsi="Times New Roman" w:cs="Times New Roman"/>
        </w:rPr>
        <w:t xml:space="preserve"> Ленинградской области от 28.11.2016 N 88-оз)</w:t>
      </w:r>
    </w:p>
    <w:p w:rsidR="004C1BA0" w:rsidRPr="004C1BA0" w:rsidRDefault="004C1BA0" w:rsidP="004C1BA0">
      <w:pPr>
        <w:pStyle w:val="ConsPlusNormal"/>
        <w:jc w:val="both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 xml:space="preserve">1. Финансирование расходов, предусмотренных </w:t>
      </w:r>
      <w:hyperlink w:anchor="P44" w:history="1">
        <w:r w:rsidRPr="004C1BA0">
          <w:rPr>
            <w:rFonts w:ascii="Times New Roman" w:hAnsi="Times New Roman" w:cs="Times New Roman"/>
            <w:color w:val="0000FF"/>
          </w:rPr>
          <w:t>статьей 4</w:t>
        </w:r>
      </w:hyperlink>
      <w:r w:rsidRPr="004C1BA0">
        <w:rPr>
          <w:rFonts w:ascii="Times New Roman" w:hAnsi="Times New Roman" w:cs="Times New Roman"/>
        </w:rPr>
        <w:t xml:space="preserve"> настоящего областного закона, осуществляется органом исполнительной власти Ленинградской области, уполномоченным Правительством Ленинградской области, </w:t>
      </w:r>
      <w:proofErr w:type="gramStart"/>
      <w:r w:rsidRPr="004C1BA0">
        <w:rPr>
          <w:rFonts w:ascii="Times New Roman" w:hAnsi="Times New Roman" w:cs="Times New Roman"/>
        </w:rPr>
        <w:t>и(</w:t>
      </w:r>
      <w:proofErr w:type="gramEnd"/>
      <w:r w:rsidRPr="004C1BA0">
        <w:rPr>
          <w:rFonts w:ascii="Times New Roman" w:hAnsi="Times New Roman" w:cs="Times New Roman"/>
        </w:rPr>
        <w:t>или) уполномоченным государственным учреждением Ленинградской области за счет и в пределах средств, предусмотренных областным законом об областном бюджете Ленинградской области на соответствующий финансовый год и на плановый период на основании государственных программ Ленинградской области, утвержденных Правительством Ленинградской области.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 xml:space="preserve">2. Финансирование расходов, предусмотренных </w:t>
      </w:r>
      <w:hyperlink w:anchor="P57" w:history="1">
        <w:r w:rsidRPr="004C1BA0">
          <w:rPr>
            <w:rFonts w:ascii="Times New Roman" w:hAnsi="Times New Roman" w:cs="Times New Roman"/>
            <w:color w:val="0000FF"/>
          </w:rPr>
          <w:t>статьей 5</w:t>
        </w:r>
      </w:hyperlink>
      <w:r w:rsidRPr="004C1BA0">
        <w:rPr>
          <w:rFonts w:ascii="Times New Roman" w:hAnsi="Times New Roman" w:cs="Times New Roman"/>
        </w:rPr>
        <w:t xml:space="preserve"> настоящего областного закона, осуществляется за счет средств местных бюджетов.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Глава 6. Заключительные положения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Normal"/>
        <w:ind w:firstLine="540"/>
        <w:jc w:val="both"/>
        <w:outlineLvl w:val="2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Статья 15. Вступление в силу настоящего областного закона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 xml:space="preserve">1. Настоящий областной закон вступает в силу по </w:t>
      </w:r>
      <w:proofErr w:type="gramStart"/>
      <w:r w:rsidRPr="004C1BA0">
        <w:rPr>
          <w:rFonts w:ascii="Times New Roman" w:hAnsi="Times New Roman" w:cs="Times New Roman"/>
        </w:rPr>
        <w:t>истечении</w:t>
      </w:r>
      <w:proofErr w:type="gramEnd"/>
      <w:r w:rsidRPr="004C1BA0">
        <w:rPr>
          <w:rFonts w:ascii="Times New Roman" w:hAnsi="Times New Roman" w:cs="Times New Roman"/>
        </w:rPr>
        <w:t xml:space="preserve"> 10 дней со дня его официального опубликования.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2. Со дня вступления в силу настоящего областного закона признать утратившими силу: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 xml:space="preserve">1) областной </w:t>
      </w:r>
      <w:hyperlink r:id="rId22" w:history="1">
        <w:r w:rsidRPr="004C1BA0">
          <w:rPr>
            <w:rFonts w:ascii="Times New Roman" w:hAnsi="Times New Roman" w:cs="Times New Roman"/>
            <w:color w:val="0000FF"/>
          </w:rPr>
          <w:t>закон</w:t>
        </w:r>
      </w:hyperlink>
      <w:r w:rsidRPr="004C1BA0">
        <w:rPr>
          <w:rFonts w:ascii="Times New Roman" w:hAnsi="Times New Roman" w:cs="Times New Roman"/>
        </w:rPr>
        <w:t xml:space="preserve"> от 10 ноября 2008 года N 121-оз "Об участии граждан в охране общественного порядка на территории Ленинградской области";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4C1BA0">
        <w:rPr>
          <w:rFonts w:ascii="Times New Roman" w:hAnsi="Times New Roman" w:cs="Times New Roman"/>
        </w:rPr>
        <w:t xml:space="preserve">2) областной </w:t>
      </w:r>
      <w:hyperlink r:id="rId23" w:history="1">
        <w:r w:rsidRPr="004C1BA0">
          <w:rPr>
            <w:rFonts w:ascii="Times New Roman" w:hAnsi="Times New Roman" w:cs="Times New Roman"/>
            <w:color w:val="0000FF"/>
          </w:rPr>
          <w:t>закон</w:t>
        </w:r>
      </w:hyperlink>
      <w:r w:rsidRPr="004C1BA0">
        <w:rPr>
          <w:rFonts w:ascii="Times New Roman" w:hAnsi="Times New Roman" w:cs="Times New Roman"/>
        </w:rPr>
        <w:t xml:space="preserve"> от 24 марта 2010 года N 10-оз "О внесении изменений в областной закон "Об участии граждан в охране общественного порядка на территории Ленинградской области";</w:t>
      </w:r>
      <w:proofErr w:type="gramEnd"/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 xml:space="preserve">3) областной </w:t>
      </w:r>
      <w:hyperlink r:id="rId24" w:history="1">
        <w:r w:rsidRPr="004C1BA0">
          <w:rPr>
            <w:rFonts w:ascii="Times New Roman" w:hAnsi="Times New Roman" w:cs="Times New Roman"/>
            <w:color w:val="0000FF"/>
          </w:rPr>
          <w:t>закон</w:t>
        </w:r>
      </w:hyperlink>
      <w:r w:rsidRPr="004C1BA0">
        <w:rPr>
          <w:rFonts w:ascii="Times New Roman" w:hAnsi="Times New Roman" w:cs="Times New Roman"/>
        </w:rPr>
        <w:t xml:space="preserve"> от 30 сентября 2010 года N 50-оз "О признании </w:t>
      </w:r>
      <w:proofErr w:type="gramStart"/>
      <w:r w:rsidRPr="004C1BA0">
        <w:rPr>
          <w:rFonts w:ascii="Times New Roman" w:hAnsi="Times New Roman" w:cs="Times New Roman"/>
        </w:rPr>
        <w:t>утратившими</w:t>
      </w:r>
      <w:proofErr w:type="gramEnd"/>
      <w:r w:rsidRPr="004C1BA0">
        <w:rPr>
          <w:rFonts w:ascii="Times New Roman" w:hAnsi="Times New Roman" w:cs="Times New Roman"/>
        </w:rPr>
        <w:t xml:space="preserve"> силу отдельных положений областного закона "Об участии граждан в охране общественного порядка на территории Ленинградской области".</w:t>
      </w:r>
    </w:p>
    <w:p w:rsidR="004C1BA0" w:rsidRPr="004C1BA0" w:rsidRDefault="004C1BA0" w:rsidP="004C1BA0">
      <w:pPr>
        <w:pStyle w:val="ConsPlusNormal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Normal"/>
        <w:jc w:val="right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Губернатор</w:t>
      </w:r>
    </w:p>
    <w:p w:rsidR="004C1BA0" w:rsidRPr="004C1BA0" w:rsidRDefault="004C1BA0" w:rsidP="004C1BA0">
      <w:pPr>
        <w:pStyle w:val="ConsPlusNormal"/>
        <w:jc w:val="right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Ленинградской области</w:t>
      </w:r>
    </w:p>
    <w:p w:rsidR="004C1BA0" w:rsidRPr="004C1BA0" w:rsidRDefault="004C1BA0" w:rsidP="004C1BA0">
      <w:pPr>
        <w:pStyle w:val="ConsPlusNormal"/>
        <w:jc w:val="right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А.Дрозденко</w:t>
      </w:r>
    </w:p>
    <w:p w:rsidR="004C1BA0" w:rsidRPr="004C1BA0" w:rsidRDefault="004C1BA0" w:rsidP="004C1BA0">
      <w:pPr>
        <w:pStyle w:val="ConsPlusNormal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Санкт-Петербург</w:t>
      </w:r>
    </w:p>
    <w:p w:rsidR="004C1BA0" w:rsidRPr="004C1BA0" w:rsidRDefault="004C1BA0" w:rsidP="004C1BA0">
      <w:pPr>
        <w:pStyle w:val="ConsPlusNormal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15 апреля 2015 года</w:t>
      </w:r>
    </w:p>
    <w:p w:rsidR="004C1BA0" w:rsidRPr="004C1BA0" w:rsidRDefault="004C1BA0" w:rsidP="004C1BA0">
      <w:pPr>
        <w:pStyle w:val="ConsPlusNormal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N 38-оз</w:t>
      </w:r>
    </w:p>
    <w:p w:rsidR="004C1BA0" w:rsidRPr="004C1BA0" w:rsidRDefault="004C1BA0" w:rsidP="004C1BA0">
      <w:pPr>
        <w:pStyle w:val="ConsPlusNormal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Normal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Normal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Normal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Normal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Normal"/>
        <w:jc w:val="right"/>
        <w:outlineLvl w:val="0"/>
        <w:rPr>
          <w:rFonts w:ascii="Times New Roman" w:hAnsi="Times New Roman" w:cs="Times New Roman"/>
        </w:rPr>
      </w:pPr>
      <w:proofErr w:type="gramStart"/>
      <w:r w:rsidRPr="004C1BA0">
        <w:rPr>
          <w:rFonts w:ascii="Times New Roman" w:hAnsi="Times New Roman" w:cs="Times New Roman"/>
        </w:rPr>
        <w:t>УСТАНОВЛЕНЫ</w:t>
      </w:r>
      <w:proofErr w:type="gramEnd"/>
    </w:p>
    <w:p w:rsidR="004C1BA0" w:rsidRPr="004C1BA0" w:rsidRDefault="004C1BA0" w:rsidP="004C1BA0">
      <w:pPr>
        <w:pStyle w:val="ConsPlusNormal"/>
        <w:jc w:val="right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областным законом</w:t>
      </w:r>
    </w:p>
    <w:p w:rsidR="004C1BA0" w:rsidRPr="004C1BA0" w:rsidRDefault="004C1BA0" w:rsidP="004C1BA0">
      <w:pPr>
        <w:pStyle w:val="ConsPlusNormal"/>
        <w:jc w:val="right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от 15.04.2015 N 38-оз</w:t>
      </w:r>
    </w:p>
    <w:p w:rsidR="004C1BA0" w:rsidRPr="004C1BA0" w:rsidRDefault="004C1BA0" w:rsidP="004C1BA0">
      <w:pPr>
        <w:pStyle w:val="ConsPlusNormal"/>
        <w:jc w:val="right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(приложение 1)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Title"/>
        <w:jc w:val="center"/>
        <w:rPr>
          <w:rFonts w:ascii="Times New Roman" w:hAnsi="Times New Roman" w:cs="Times New Roman"/>
        </w:rPr>
      </w:pPr>
      <w:bookmarkStart w:id="3" w:name="P195"/>
      <w:bookmarkEnd w:id="3"/>
      <w:r w:rsidRPr="004C1BA0">
        <w:rPr>
          <w:rFonts w:ascii="Times New Roman" w:hAnsi="Times New Roman" w:cs="Times New Roman"/>
        </w:rPr>
        <w:t>ОПИСАНИЕ И ОБРАЗЕЦ</w:t>
      </w:r>
    </w:p>
    <w:p w:rsidR="004C1BA0" w:rsidRPr="004C1BA0" w:rsidRDefault="004C1BA0" w:rsidP="004C1BA0">
      <w:pPr>
        <w:pStyle w:val="ConsPlusTitle"/>
        <w:jc w:val="center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УДОСТОВЕРЕНИЯ НАРОДНОГО ДРУЖИННИКА</w:t>
      </w:r>
    </w:p>
    <w:p w:rsidR="004C1BA0" w:rsidRPr="004C1BA0" w:rsidRDefault="004C1BA0" w:rsidP="004C1BA0">
      <w:pPr>
        <w:pStyle w:val="ConsPlusNormal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 xml:space="preserve">1. Обложка удостоверения народного дружинника изготавливается из переплетного материала на тканевой основе красного цвета размером в развернутом виде 21 </w:t>
      </w:r>
      <w:proofErr w:type="spellStart"/>
      <w:r w:rsidRPr="004C1BA0">
        <w:rPr>
          <w:rFonts w:ascii="Times New Roman" w:hAnsi="Times New Roman" w:cs="Times New Roman"/>
        </w:rPr>
        <w:t>x</w:t>
      </w:r>
      <w:proofErr w:type="spellEnd"/>
      <w:r w:rsidRPr="004C1BA0">
        <w:rPr>
          <w:rFonts w:ascii="Times New Roman" w:hAnsi="Times New Roman" w:cs="Times New Roman"/>
        </w:rPr>
        <w:t xml:space="preserve"> 7 сантиметров.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 xml:space="preserve">2. На лицевой стороне удостоверения народного дружинника размещен оттиск герба Ленинградской области и надписи, </w:t>
      </w:r>
      <w:proofErr w:type="gramStart"/>
      <w:r w:rsidRPr="004C1BA0">
        <w:rPr>
          <w:rFonts w:ascii="Times New Roman" w:hAnsi="Times New Roman" w:cs="Times New Roman"/>
        </w:rPr>
        <w:t>выполненных</w:t>
      </w:r>
      <w:proofErr w:type="gramEnd"/>
      <w:r w:rsidRPr="004C1BA0">
        <w:rPr>
          <w:rFonts w:ascii="Times New Roman" w:hAnsi="Times New Roman" w:cs="Times New Roman"/>
        </w:rPr>
        <w:t xml:space="preserve"> золотистым цветом (высотой 0,5 сантиметра): "УДОСТОВЕРЕНИЕ НАРОДНОГО ДРУЖИННИКА".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3. Вид лицевой стороны удостоверения народного дружинника:</w:t>
      </w:r>
    </w:p>
    <w:p w:rsidR="004C1BA0" w:rsidRPr="004C1BA0" w:rsidRDefault="004C1BA0" w:rsidP="004C1BA0">
      <w:pPr>
        <w:rPr>
          <w:rFonts w:ascii="Times New Roman" w:hAnsi="Times New Roman" w:cs="Times New Roman"/>
        </w:rPr>
        <w:sectPr w:rsidR="004C1BA0" w:rsidRPr="004C1BA0" w:rsidSect="004C1BA0">
          <w:pgSz w:w="11906" w:h="16838"/>
          <w:pgMar w:top="1134" w:right="850" w:bottom="1134" w:left="1418" w:header="708" w:footer="708" w:gutter="0"/>
          <w:cols w:space="708"/>
          <w:docGrid w:linePitch="360"/>
        </w:sectPr>
      </w:pP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896"/>
        <w:gridCol w:w="5669"/>
      </w:tblGrid>
      <w:tr w:rsidR="004C1BA0" w:rsidRPr="004C1BA0">
        <w:tc>
          <w:tcPr>
            <w:tcW w:w="5896" w:type="dxa"/>
            <w:tcBorders>
              <w:top w:val="single" w:sz="4" w:space="0" w:color="auto"/>
              <w:bottom w:val="nil"/>
            </w:tcBorders>
          </w:tcPr>
          <w:p w:rsidR="004C1BA0" w:rsidRPr="004C1BA0" w:rsidRDefault="004C1BA0" w:rsidP="004C1BA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69" w:type="dxa"/>
            <w:tcBorders>
              <w:top w:val="single" w:sz="4" w:space="0" w:color="auto"/>
              <w:bottom w:val="nil"/>
            </w:tcBorders>
          </w:tcPr>
          <w:p w:rsidR="004C1BA0" w:rsidRPr="004C1BA0" w:rsidRDefault="004C1BA0" w:rsidP="004C1B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1BA0">
              <w:rPr>
                <w:rFonts w:ascii="Times New Roman" w:hAnsi="Times New Roman" w:cs="Times New Roman"/>
              </w:rPr>
              <w:t>Герб</w:t>
            </w:r>
          </w:p>
          <w:p w:rsidR="004C1BA0" w:rsidRPr="004C1BA0" w:rsidRDefault="004C1BA0" w:rsidP="004C1B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1BA0">
              <w:rPr>
                <w:rFonts w:ascii="Times New Roman" w:hAnsi="Times New Roman" w:cs="Times New Roman"/>
              </w:rPr>
              <w:t>Ленинградской области</w:t>
            </w:r>
          </w:p>
        </w:tc>
      </w:tr>
      <w:tr w:rsidR="004C1BA0" w:rsidRPr="004C1BA0">
        <w:tc>
          <w:tcPr>
            <w:tcW w:w="5896" w:type="dxa"/>
            <w:tcBorders>
              <w:top w:val="nil"/>
              <w:bottom w:val="single" w:sz="4" w:space="0" w:color="auto"/>
            </w:tcBorders>
          </w:tcPr>
          <w:p w:rsidR="004C1BA0" w:rsidRPr="004C1BA0" w:rsidRDefault="004C1BA0" w:rsidP="004C1BA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69" w:type="dxa"/>
            <w:tcBorders>
              <w:top w:val="nil"/>
              <w:bottom w:val="single" w:sz="4" w:space="0" w:color="auto"/>
            </w:tcBorders>
            <w:vAlign w:val="center"/>
          </w:tcPr>
          <w:p w:rsidR="004C1BA0" w:rsidRPr="004C1BA0" w:rsidRDefault="004C1BA0" w:rsidP="004C1B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1BA0">
              <w:rPr>
                <w:rFonts w:ascii="Times New Roman" w:hAnsi="Times New Roman" w:cs="Times New Roman"/>
              </w:rPr>
              <w:t>УДОСТОВЕРЕНИЕ</w:t>
            </w:r>
          </w:p>
          <w:p w:rsidR="004C1BA0" w:rsidRPr="004C1BA0" w:rsidRDefault="004C1BA0" w:rsidP="004C1B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1BA0">
              <w:rPr>
                <w:rFonts w:ascii="Times New Roman" w:hAnsi="Times New Roman" w:cs="Times New Roman"/>
              </w:rPr>
              <w:t>НАРОДНОГО ДРУЖИННИКА</w:t>
            </w:r>
          </w:p>
        </w:tc>
      </w:tr>
    </w:tbl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4. Вид внутренней стороны удостоверения народного дружинника: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40"/>
        <w:gridCol w:w="1417"/>
        <w:gridCol w:w="454"/>
        <w:gridCol w:w="1871"/>
        <w:gridCol w:w="1814"/>
        <w:gridCol w:w="1587"/>
        <w:gridCol w:w="964"/>
        <w:gridCol w:w="3118"/>
      </w:tblGrid>
      <w:tr w:rsidR="004C1BA0" w:rsidRPr="004C1BA0">
        <w:tc>
          <w:tcPr>
            <w:tcW w:w="5896" w:type="dxa"/>
            <w:gridSpan w:val="5"/>
            <w:tcBorders>
              <w:top w:val="single" w:sz="4" w:space="0" w:color="auto"/>
              <w:bottom w:val="nil"/>
            </w:tcBorders>
          </w:tcPr>
          <w:p w:rsidR="004C1BA0" w:rsidRPr="004C1BA0" w:rsidRDefault="004C1BA0" w:rsidP="004C1B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1BA0">
              <w:rPr>
                <w:rFonts w:ascii="Times New Roman" w:hAnsi="Times New Roman" w:cs="Times New Roman"/>
              </w:rPr>
              <w:t>ЛЕНИНГРАДСКАЯ ОБЛАСТЬ</w:t>
            </w:r>
          </w:p>
          <w:p w:rsidR="004C1BA0" w:rsidRPr="004C1BA0" w:rsidRDefault="004C1BA0" w:rsidP="004C1B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1BA0">
              <w:rPr>
                <w:rFonts w:ascii="Times New Roman" w:hAnsi="Times New Roman" w:cs="Times New Roman"/>
              </w:rPr>
              <w:t>НАРОДНАЯ ДРУЖИНА</w:t>
            </w:r>
          </w:p>
        </w:tc>
        <w:tc>
          <w:tcPr>
            <w:tcW w:w="5669" w:type="dxa"/>
            <w:gridSpan w:val="3"/>
            <w:vMerge w:val="restart"/>
            <w:tcBorders>
              <w:top w:val="single" w:sz="4" w:space="0" w:color="auto"/>
              <w:bottom w:val="nil"/>
            </w:tcBorders>
          </w:tcPr>
          <w:p w:rsidR="004C1BA0" w:rsidRPr="004C1BA0" w:rsidRDefault="004C1BA0" w:rsidP="004C1B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1BA0">
              <w:rPr>
                <w:rFonts w:ascii="Times New Roman" w:hAnsi="Times New Roman" w:cs="Times New Roman"/>
              </w:rPr>
              <w:t>УДОСТОВЕРЕНИЕ N ____</w:t>
            </w:r>
          </w:p>
          <w:p w:rsidR="004C1BA0" w:rsidRPr="004C1BA0" w:rsidRDefault="004C1BA0" w:rsidP="004C1B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1BA0">
              <w:rPr>
                <w:rFonts w:ascii="Times New Roman" w:hAnsi="Times New Roman" w:cs="Times New Roman"/>
              </w:rPr>
              <w:t>______________________________</w:t>
            </w:r>
          </w:p>
          <w:p w:rsidR="004C1BA0" w:rsidRPr="004C1BA0" w:rsidRDefault="004C1BA0" w:rsidP="004C1B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1BA0">
              <w:rPr>
                <w:rFonts w:ascii="Times New Roman" w:hAnsi="Times New Roman" w:cs="Times New Roman"/>
              </w:rPr>
              <w:t>(фамилия, имя, отчество)</w:t>
            </w:r>
          </w:p>
          <w:p w:rsidR="004C1BA0" w:rsidRPr="004C1BA0" w:rsidRDefault="004C1BA0" w:rsidP="004C1B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1BA0">
              <w:rPr>
                <w:rFonts w:ascii="Times New Roman" w:hAnsi="Times New Roman" w:cs="Times New Roman"/>
              </w:rPr>
              <w:t>______________________________</w:t>
            </w:r>
          </w:p>
        </w:tc>
      </w:tr>
      <w:tr w:rsidR="004C1BA0" w:rsidRPr="004C1BA0">
        <w:trPr>
          <w:trHeight w:val="269"/>
        </w:trPr>
        <w:tc>
          <w:tcPr>
            <w:tcW w:w="340" w:type="dxa"/>
            <w:vMerge w:val="restart"/>
            <w:tcBorders>
              <w:top w:val="nil"/>
              <w:bottom w:val="nil"/>
            </w:tcBorders>
          </w:tcPr>
          <w:p w:rsidR="004C1BA0" w:rsidRPr="004C1BA0" w:rsidRDefault="004C1BA0" w:rsidP="004C1B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C1BA0" w:rsidRPr="004C1BA0" w:rsidRDefault="004C1BA0" w:rsidP="004C1B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1BA0">
              <w:rPr>
                <w:rFonts w:ascii="Times New Roman" w:hAnsi="Times New Roman" w:cs="Times New Roman"/>
              </w:rPr>
              <w:t>Место</w:t>
            </w:r>
          </w:p>
          <w:p w:rsidR="004C1BA0" w:rsidRPr="004C1BA0" w:rsidRDefault="004C1BA0" w:rsidP="004C1B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1BA0">
              <w:rPr>
                <w:rFonts w:ascii="Times New Roman" w:hAnsi="Times New Roman" w:cs="Times New Roman"/>
              </w:rPr>
              <w:t>для цветной</w:t>
            </w:r>
          </w:p>
          <w:p w:rsidR="004C1BA0" w:rsidRPr="004C1BA0" w:rsidRDefault="004C1BA0" w:rsidP="004C1B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1BA0">
              <w:rPr>
                <w:rFonts w:ascii="Times New Roman" w:hAnsi="Times New Roman" w:cs="Times New Roman"/>
              </w:rPr>
              <w:t>фотографии</w:t>
            </w:r>
          </w:p>
          <w:p w:rsidR="004C1BA0" w:rsidRPr="004C1BA0" w:rsidRDefault="004C1BA0" w:rsidP="004C1B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1BA0">
              <w:rPr>
                <w:rFonts w:ascii="Times New Roman" w:hAnsi="Times New Roman" w:cs="Times New Roman"/>
              </w:rPr>
              <w:t xml:space="preserve">3 </w:t>
            </w:r>
            <w:proofErr w:type="spellStart"/>
            <w:r w:rsidRPr="004C1BA0">
              <w:rPr>
                <w:rFonts w:ascii="Times New Roman" w:hAnsi="Times New Roman" w:cs="Times New Roman"/>
              </w:rPr>
              <w:t>x</w:t>
            </w:r>
            <w:proofErr w:type="spellEnd"/>
            <w:r w:rsidRPr="004C1BA0">
              <w:rPr>
                <w:rFonts w:ascii="Times New Roman" w:hAnsi="Times New Roman" w:cs="Times New Roman"/>
              </w:rPr>
              <w:t xml:space="preserve"> 4</w:t>
            </w:r>
          </w:p>
        </w:tc>
        <w:tc>
          <w:tcPr>
            <w:tcW w:w="454" w:type="dxa"/>
            <w:vMerge w:val="restart"/>
            <w:tcBorders>
              <w:top w:val="nil"/>
              <w:bottom w:val="nil"/>
              <w:right w:val="nil"/>
            </w:tcBorders>
          </w:tcPr>
          <w:p w:rsidR="004C1BA0" w:rsidRPr="004C1BA0" w:rsidRDefault="004C1BA0" w:rsidP="004C1BA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gridSpan w:val="2"/>
            <w:vMerge w:val="restart"/>
            <w:tcBorders>
              <w:top w:val="nil"/>
              <w:left w:val="nil"/>
              <w:bottom w:val="nil"/>
            </w:tcBorders>
          </w:tcPr>
          <w:p w:rsidR="004C1BA0" w:rsidRPr="004C1BA0" w:rsidRDefault="004C1BA0" w:rsidP="004C1B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1BA0">
              <w:rPr>
                <w:rFonts w:ascii="Times New Roman" w:hAnsi="Times New Roman" w:cs="Times New Roman"/>
              </w:rPr>
              <w:t>__________________________</w:t>
            </w:r>
          </w:p>
          <w:p w:rsidR="004C1BA0" w:rsidRPr="004C1BA0" w:rsidRDefault="004C1BA0" w:rsidP="004C1B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1BA0">
              <w:rPr>
                <w:rFonts w:ascii="Times New Roman" w:hAnsi="Times New Roman" w:cs="Times New Roman"/>
              </w:rPr>
              <w:t>(наименование)</w:t>
            </w:r>
          </w:p>
          <w:p w:rsidR="004C1BA0" w:rsidRPr="004C1BA0" w:rsidRDefault="004C1BA0" w:rsidP="004C1B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1BA0">
              <w:rPr>
                <w:rFonts w:ascii="Times New Roman" w:hAnsi="Times New Roman" w:cs="Times New Roman"/>
              </w:rPr>
              <w:t>__________________________</w:t>
            </w:r>
          </w:p>
          <w:p w:rsidR="004C1BA0" w:rsidRPr="004C1BA0" w:rsidRDefault="004C1BA0" w:rsidP="004C1B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1BA0">
              <w:rPr>
                <w:rFonts w:ascii="Times New Roman" w:hAnsi="Times New Roman" w:cs="Times New Roman"/>
              </w:rPr>
              <w:t>(муниципальное образование)</w:t>
            </w:r>
          </w:p>
          <w:p w:rsidR="004C1BA0" w:rsidRPr="004C1BA0" w:rsidRDefault="004C1BA0" w:rsidP="004C1B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1BA0">
              <w:rPr>
                <w:rFonts w:ascii="Times New Roman" w:hAnsi="Times New Roman" w:cs="Times New Roman"/>
              </w:rPr>
              <w:t>__________________________</w:t>
            </w:r>
          </w:p>
          <w:p w:rsidR="004C1BA0" w:rsidRPr="004C1BA0" w:rsidRDefault="004C1BA0" w:rsidP="004C1B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1BA0">
              <w:rPr>
                <w:rFonts w:ascii="Times New Roman" w:hAnsi="Times New Roman" w:cs="Times New Roman"/>
              </w:rPr>
              <w:t>(личная подпись)</w:t>
            </w:r>
          </w:p>
        </w:tc>
        <w:tc>
          <w:tcPr>
            <w:tcW w:w="5669" w:type="dxa"/>
            <w:gridSpan w:val="3"/>
            <w:vMerge/>
            <w:tcBorders>
              <w:top w:val="single" w:sz="4" w:space="0" w:color="auto"/>
              <w:bottom w:val="nil"/>
            </w:tcBorders>
          </w:tcPr>
          <w:p w:rsidR="004C1BA0" w:rsidRPr="004C1BA0" w:rsidRDefault="004C1BA0" w:rsidP="004C1BA0">
            <w:pPr>
              <w:rPr>
                <w:rFonts w:ascii="Times New Roman" w:hAnsi="Times New Roman" w:cs="Times New Roman"/>
              </w:rPr>
            </w:pPr>
          </w:p>
        </w:tc>
      </w:tr>
      <w:tr w:rsidR="004C1BA0" w:rsidRPr="004C1BA0">
        <w:trPr>
          <w:trHeight w:val="269"/>
        </w:trPr>
        <w:tc>
          <w:tcPr>
            <w:tcW w:w="340" w:type="dxa"/>
            <w:vMerge/>
            <w:tcBorders>
              <w:top w:val="nil"/>
              <w:bottom w:val="nil"/>
            </w:tcBorders>
          </w:tcPr>
          <w:p w:rsidR="004C1BA0" w:rsidRPr="004C1BA0" w:rsidRDefault="004C1BA0" w:rsidP="004C1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C1BA0" w:rsidRPr="004C1BA0" w:rsidRDefault="004C1BA0" w:rsidP="004C1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vMerge/>
            <w:tcBorders>
              <w:top w:val="nil"/>
              <w:bottom w:val="nil"/>
              <w:right w:val="nil"/>
            </w:tcBorders>
          </w:tcPr>
          <w:p w:rsidR="004C1BA0" w:rsidRPr="004C1BA0" w:rsidRDefault="004C1BA0" w:rsidP="004C1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gridSpan w:val="2"/>
            <w:vMerge/>
            <w:tcBorders>
              <w:top w:val="nil"/>
              <w:left w:val="nil"/>
              <w:bottom w:val="nil"/>
            </w:tcBorders>
          </w:tcPr>
          <w:p w:rsidR="004C1BA0" w:rsidRPr="004C1BA0" w:rsidRDefault="004C1BA0" w:rsidP="004C1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69" w:type="dxa"/>
            <w:gridSpan w:val="3"/>
            <w:vMerge w:val="restart"/>
            <w:tcBorders>
              <w:top w:val="nil"/>
              <w:bottom w:val="nil"/>
            </w:tcBorders>
          </w:tcPr>
          <w:p w:rsidR="004C1BA0" w:rsidRPr="004C1BA0" w:rsidRDefault="004C1BA0" w:rsidP="004C1B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1BA0">
              <w:rPr>
                <w:rFonts w:ascii="Times New Roman" w:hAnsi="Times New Roman" w:cs="Times New Roman"/>
              </w:rPr>
              <w:t>является членом народной дружины</w:t>
            </w:r>
          </w:p>
          <w:p w:rsidR="004C1BA0" w:rsidRPr="004C1BA0" w:rsidRDefault="004C1BA0" w:rsidP="004C1BA0">
            <w:pPr>
              <w:pStyle w:val="ConsPlusNormal"/>
              <w:rPr>
                <w:rFonts w:ascii="Times New Roman" w:hAnsi="Times New Roman" w:cs="Times New Roman"/>
              </w:rPr>
            </w:pPr>
            <w:r w:rsidRPr="004C1BA0">
              <w:rPr>
                <w:rFonts w:ascii="Times New Roman" w:hAnsi="Times New Roman" w:cs="Times New Roman"/>
              </w:rPr>
              <w:t>Отметка об аттестации:</w:t>
            </w:r>
          </w:p>
          <w:p w:rsidR="004C1BA0" w:rsidRPr="004C1BA0" w:rsidRDefault="004C1BA0" w:rsidP="004C1BA0">
            <w:pPr>
              <w:pStyle w:val="ConsPlusNormal"/>
              <w:rPr>
                <w:rFonts w:ascii="Times New Roman" w:hAnsi="Times New Roman" w:cs="Times New Roman"/>
              </w:rPr>
            </w:pPr>
            <w:r w:rsidRPr="004C1BA0">
              <w:rPr>
                <w:rFonts w:ascii="Times New Roman" w:hAnsi="Times New Roman" w:cs="Times New Roman"/>
              </w:rPr>
              <w:t>Протокол N __ от "__" _________ 20__ г.</w:t>
            </w:r>
          </w:p>
          <w:p w:rsidR="004C1BA0" w:rsidRPr="004C1BA0" w:rsidRDefault="004C1BA0" w:rsidP="004C1BA0">
            <w:pPr>
              <w:pStyle w:val="ConsPlusNormal"/>
              <w:rPr>
                <w:rFonts w:ascii="Times New Roman" w:hAnsi="Times New Roman" w:cs="Times New Roman"/>
              </w:rPr>
            </w:pPr>
            <w:r w:rsidRPr="004C1BA0">
              <w:rPr>
                <w:rFonts w:ascii="Times New Roman" w:hAnsi="Times New Roman" w:cs="Times New Roman"/>
              </w:rPr>
              <w:t>Начальник штаба народных дружин _______</w:t>
            </w:r>
          </w:p>
          <w:p w:rsidR="004C1BA0" w:rsidRPr="004C1BA0" w:rsidRDefault="004C1BA0" w:rsidP="004C1BA0">
            <w:pPr>
              <w:pStyle w:val="ConsPlusNormal"/>
              <w:rPr>
                <w:rFonts w:ascii="Times New Roman" w:hAnsi="Times New Roman" w:cs="Times New Roman"/>
              </w:rPr>
            </w:pPr>
            <w:r w:rsidRPr="004C1BA0">
              <w:rPr>
                <w:rFonts w:ascii="Times New Roman" w:hAnsi="Times New Roman" w:cs="Times New Roman"/>
              </w:rPr>
              <w:t>______________________________________</w:t>
            </w:r>
          </w:p>
        </w:tc>
      </w:tr>
      <w:tr w:rsidR="004C1BA0" w:rsidRPr="004C1BA0">
        <w:tblPrEx>
          <w:tblBorders>
            <w:insideV w:val="nil"/>
          </w:tblBorders>
        </w:tblPrEx>
        <w:tc>
          <w:tcPr>
            <w:tcW w:w="2211" w:type="dxa"/>
            <w:gridSpan w:val="3"/>
            <w:tcBorders>
              <w:top w:val="nil"/>
              <w:left w:val="single" w:sz="4" w:space="0" w:color="auto"/>
              <w:bottom w:val="nil"/>
            </w:tcBorders>
          </w:tcPr>
          <w:p w:rsidR="004C1BA0" w:rsidRPr="004C1BA0" w:rsidRDefault="004C1BA0" w:rsidP="004C1B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C1BA0">
              <w:rPr>
                <w:rFonts w:ascii="Times New Roman" w:hAnsi="Times New Roman" w:cs="Times New Roman"/>
              </w:rPr>
              <w:t>М.П.</w:t>
            </w:r>
          </w:p>
        </w:tc>
        <w:tc>
          <w:tcPr>
            <w:tcW w:w="3685" w:type="dxa"/>
            <w:gridSpan w:val="2"/>
            <w:vMerge/>
            <w:tcBorders>
              <w:top w:val="nil"/>
              <w:bottom w:val="nil"/>
              <w:right w:val="single" w:sz="4" w:space="0" w:color="auto"/>
            </w:tcBorders>
          </w:tcPr>
          <w:p w:rsidR="004C1BA0" w:rsidRPr="004C1BA0" w:rsidRDefault="004C1BA0" w:rsidP="004C1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69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C1BA0" w:rsidRPr="004C1BA0" w:rsidRDefault="004C1BA0" w:rsidP="004C1BA0">
            <w:pPr>
              <w:rPr>
                <w:rFonts w:ascii="Times New Roman" w:hAnsi="Times New Roman" w:cs="Times New Roman"/>
              </w:rPr>
            </w:pPr>
          </w:p>
        </w:tc>
      </w:tr>
      <w:tr w:rsidR="004C1BA0" w:rsidRPr="004C1BA0">
        <w:tblPrEx>
          <w:tblBorders>
            <w:insideV w:val="nil"/>
          </w:tblBorders>
        </w:tblPrEx>
        <w:trPr>
          <w:trHeight w:val="269"/>
        </w:trPr>
        <w:tc>
          <w:tcPr>
            <w:tcW w:w="4082" w:type="dxa"/>
            <w:gridSpan w:val="4"/>
            <w:vMerge w:val="restart"/>
            <w:tcBorders>
              <w:top w:val="nil"/>
              <w:left w:val="single" w:sz="4" w:space="0" w:color="auto"/>
              <w:bottom w:val="nil"/>
            </w:tcBorders>
          </w:tcPr>
          <w:p w:rsidR="004C1BA0" w:rsidRPr="004C1BA0" w:rsidRDefault="004C1BA0" w:rsidP="004C1BA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C1BA0">
              <w:rPr>
                <w:rFonts w:ascii="Times New Roman" w:hAnsi="Times New Roman" w:cs="Times New Roman"/>
              </w:rPr>
              <w:t>Действительно до "__" ____ 20__ г.</w:t>
            </w:r>
          </w:p>
          <w:p w:rsidR="004C1BA0" w:rsidRPr="004C1BA0" w:rsidRDefault="004C1BA0" w:rsidP="004C1BA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C1BA0">
              <w:rPr>
                <w:rFonts w:ascii="Times New Roman" w:hAnsi="Times New Roman" w:cs="Times New Roman"/>
              </w:rPr>
              <w:t>Продлено до "__" _______ 20__ г.</w:t>
            </w:r>
          </w:p>
          <w:p w:rsidR="004C1BA0" w:rsidRPr="004C1BA0" w:rsidRDefault="004C1BA0" w:rsidP="004C1BA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C1BA0">
              <w:rPr>
                <w:rFonts w:ascii="Times New Roman" w:hAnsi="Times New Roman" w:cs="Times New Roman"/>
              </w:rPr>
              <w:t>Личная подпись __________</w:t>
            </w:r>
          </w:p>
        </w:tc>
        <w:tc>
          <w:tcPr>
            <w:tcW w:w="1814" w:type="dxa"/>
            <w:vMerge w:val="restart"/>
            <w:tcBorders>
              <w:top w:val="nil"/>
              <w:bottom w:val="nil"/>
              <w:right w:val="single" w:sz="4" w:space="0" w:color="auto"/>
            </w:tcBorders>
          </w:tcPr>
          <w:p w:rsidR="004C1BA0" w:rsidRPr="004C1BA0" w:rsidRDefault="004C1BA0" w:rsidP="004C1B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1BA0">
              <w:rPr>
                <w:rFonts w:ascii="Times New Roman" w:hAnsi="Times New Roman" w:cs="Times New Roman"/>
              </w:rPr>
              <w:t>М.П.</w:t>
            </w:r>
          </w:p>
        </w:tc>
        <w:tc>
          <w:tcPr>
            <w:tcW w:w="5669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C1BA0" w:rsidRPr="004C1BA0" w:rsidRDefault="004C1BA0" w:rsidP="004C1BA0">
            <w:pPr>
              <w:rPr>
                <w:rFonts w:ascii="Times New Roman" w:hAnsi="Times New Roman" w:cs="Times New Roman"/>
              </w:rPr>
            </w:pPr>
          </w:p>
        </w:tc>
      </w:tr>
      <w:tr w:rsidR="004C1BA0" w:rsidRPr="004C1BA0">
        <w:tblPrEx>
          <w:tblBorders>
            <w:insideV w:val="nil"/>
          </w:tblBorders>
        </w:tblPrEx>
        <w:tc>
          <w:tcPr>
            <w:tcW w:w="4082" w:type="dxa"/>
            <w:gridSpan w:val="4"/>
            <w:vMerge/>
            <w:tcBorders>
              <w:top w:val="nil"/>
              <w:left w:val="single" w:sz="4" w:space="0" w:color="auto"/>
              <w:bottom w:val="nil"/>
            </w:tcBorders>
          </w:tcPr>
          <w:p w:rsidR="004C1BA0" w:rsidRPr="004C1BA0" w:rsidRDefault="004C1BA0" w:rsidP="004C1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vMerge/>
            <w:tcBorders>
              <w:top w:val="nil"/>
              <w:bottom w:val="nil"/>
              <w:right w:val="single" w:sz="4" w:space="0" w:color="auto"/>
            </w:tcBorders>
          </w:tcPr>
          <w:p w:rsidR="004C1BA0" w:rsidRPr="004C1BA0" w:rsidRDefault="004C1BA0" w:rsidP="004C1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nil"/>
            </w:tcBorders>
          </w:tcPr>
          <w:p w:rsidR="004C1BA0" w:rsidRPr="004C1BA0" w:rsidRDefault="004C1BA0" w:rsidP="004C1B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1BA0">
              <w:rPr>
                <w:rFonts w:ascii="Times New Roman" w:hAnsi="Times New Roman" w:cs="Times New Roman"/>
              </w:rPr>
              <w:t>__________</w:t>
            </w:r>
          </w:p>
          <w:p w:rsidR="004C1BA0" w:rsidRPr="004C1BA0" w:rsidRDefault="004C1BA0" w:rsidP="004C1B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1BA0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:rsidR="004C1BA0" w:rsidRPr="004C1BA0" w:rsidRDefault="004C1BA0" w:rsidP="004C1B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1BA0">
              <w:rPr>
                <w:rFonts w:ascii="Times New Roman" w:hAnsi="Times New Roman" w:cs="Times New Roman"/>
              </w:rPr>
              <w:t>М.П.</w:t>
            </w:r>
          </w:p>
        </w:tc>
        <w:tc>
          <w:tcPr>
            <w:tcW w:w="3118" w:type="dxa"/>
            <w:tcBorders>
              <w:top w:val="nil"/>
              <w:bottom w:val="nil"/>
              <w:right w:val="single" w:sz="4" w:space="0" w:color="auto"/>
            </w:tcBorders>
          </w:tcPr>
          <w:p w:rsidR="004C1BA0" w:rsidRPr="004C1BA0" w:rsidRDefault="004C1BA0" w:rsidP="004C1B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1BA0">
              <w:rPr>
                <w:rFonts w:ascii="Times New Roman" w:hAnsi="Times New Roman" w:cs="Times New Roman"/>
              </w:rPr>
              <w:t>___________________</w:t>
            </w:r>
          </w:p>
          <w:p w:rsidR="004C1BA0" w:rsidRPr="004C1BA0" w:rsidRDefault="004C1BA0" w:rsidP="004C1B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1BA0">
              <w:rPr>
                <w:rFonts w:ascii="Times New Roman" w:hAnsi="Times New Roman" w:cs="Times New Roman"/>
              </w:rPr>
              <w:t>(фамилия, инициалы)</w:t>
            </w:r>
          </w:p>
        </w:tc>
      </w:tr>
      <w:tr w:rsidR="004C1BA0" w:rsidRPr="004C1BA0">
        <w:tc>
          <w:tcPr>
            <w:tcW w:w="5896" w:type="dxa"/>
            <w:gridSpan w:val="5"/>
            <w:tcBorders>
              <w:top w:val="nil"/>
              <w:bottom w:val="single" w:sz="4" w:space="0" w:color="auto"/>
            </w:tcBorders>
          </w:tcPr>
          <w:p w:rsidR="004C1BA0" w:rsidRPr="004C1BA0" w:rsidRDefault="004C1BA0" w:rsidP="004C1B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1BA0">
              <w:rPr>
                <w:rFonts w:ascii="Times New Roman" w:hAnsi="Times New Roman" w:cs="Times New Roman"/>
              </w:rPr>
              <w:t>(Удостоверение подлежит возврату после истечения срока или исключения предъявителя из народной дружины)</w:t>
            </w:r>
          </w:p>
        </w:tc>
        <w:tc>
          <w:tcPr>
            <w:tcW w:w="5669" w:type="dxa"/>
            <w:gridSpan w:val="3"/>
            <w:tcBorders>
              <w:top w:val="nil"/>
              <w:bottom w:val="single" w:sz="4" w:space="0" w:color="auto"/>
            </w:tcBorders>
          </w:tcPr>
          <w:p w:rsidR="004C1BA0" w:rsidRPr="004C1BA0" w:rsidRDefault="004C1BA0" w:rsidP="004C1BA0">
            <w:pPr>
              <w:pStyle w:val="ConsPlusNormal"/>
              <w:rPr>
                <w:rFonts w:ascii="Times New Roman" w:hAnsi="Times New Roman" w:cs="Times New Roman"/>
              </w:rPr>
            </w:pPr>
            <w:r w:rsidRPr="004C1BA0">
              <w:rPr>
                <w:rFonts w:ascii="Times New Roman" w:hAnsi="Times New Roman" w:cs="Times New Roman"/>
              </w:rPr>
              <w:t>Дата выдачи "__" ___________ 20__ г.</w:t>
            </w:r>
          </w:p>
        </w:tc>
      </w:tr>
    </w:tbl>
    <w:p w:rsidR="004C1BA0" w:rsidRPr="004C1BA0" w:rsidRDefault="004C1BA0" w:rsidP="004C1BA0">
      <w:pPr>
        <w:rPr>
          <w:rFonts w:ascii="Times New Roman" w:hAnsi="Times New Roman" w:cs="Times New Roman"/>
        </w:rPr>
        <w:sectPr w:rsidR="004C1BA0" w:rsidRPr="004C1BA0" w:rsidSect="004C1BA0">
          <w:pgSz w:w="16838" w:h="11905" w:orient="landscape"/>
          <w:pgMar w:top="1701" w:right="1134" w:bottom="850" w:left="1418" w:header="0" w:footer="0" w:gutter="0"/>
          <w:cols w:space="720"/>
        </w:sectPr>
      </w:pP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 xml:space="preserve">5. </w:t>
      </w:r>
      <w:proofErr w:type="gramStart"/>
      <w:r w:rsidRPr="004C1BA0">
        <w:rPr>
          <w:rFonts w:ascii="Times New Roman" w:hAnsi="Times New Roman" w:cs="Times New Roman"/>
        </w:rPr>
        <w:t>Внутренняя сторона удостоверения народного дружинника состоит из левой и правой вклеек из плотной бумаги, имеющей светло-розовый фон.</w:t>
      </w:r>
      <w:proofErr w:type="gramEnd"/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6. На внутренней стороне удостоверения народного дружинника: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1) слева от разворота размещаются: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сверху по центру надпись, выполненная черным цветом: "ЛЕНИНГРАДСКАЯ ОБЛАСТЬ";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ниже по центру надпись, выполненная черным цветом: "НАРОДНАЯ ДРУЖИНА";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 xml:space="preserve">ниже слева место для фотографии 3 </w:t>
      </w:r>
      <w:proofErr w:type="spellStart"/>
      <w:r w:rsidRPr="004C1BA0">
        <w:rPr>
          <w:rFonts w:ascii="Times New Roman" w:hAnsi="Times New Roman" w:cs="Times New Roman"/>
        </w:rPr>
        <w:t>x</w:t>
      </w:r>
      <w:proofErr w:type="spellEnd"/>
      <w:r w:rsidRPr="004C1BA0">
        <w:rPr>
          <w:rFonts w:ascii="Times New Roman" w:hAnsi="Times New Roman" w:cs="Times New Roman"/>
        </w:rPr>
        <w:t xml:space="preserve"> 4 см;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справа от фотографии три графы для внесения записи черным цветом о наименовании народной дружины муниципального образования и личной подписи народного дружинника;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 xml:space="preserve">внизу под местом для </w:t>
      </w:r>
      <w:proofErr w:type="gramStart"/>
      <w:r w:rsidRPr="004C1BA0">
        <w:rPr>
          <w:rFonts w:ascii="Times New Roman" w:hAnsi="Times New Roman" w:cs="Times New Roman"/>
        </w:rPr>
        <w:t>фотографии</w:t>
      </w:r>
      <w:proofErr w:type="gramEnd"/>
      <w:r w:rsidRPr="004C1BA0">
        <w:rPr>
          <w:rFonts w:ascii="Times New Roman" w:hAnsi="Times New Roman" w:cs="Times New Roman"/>
        </w:rPr>
        <w:t xml:space="preserve"> следующие одна за другой надписи, выполненные черным цветом: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"Действительно до "__" ________ 20__ г.";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"Продлено до "__" _________ 20__ г.";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"Личная подпись ___________";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"(Удостоверение подлежит возврату после истечения срока или исключения предъявителя из народной дружины)";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2) справа от разворота размещаются: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сверху по центру надпись, выполненная черным цветом: "УДОСТОВЕРЕНИЕ N ____";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ниже по центру две графы для внесения записи черным цветом фамилии, имени, отчества народного дружинника в именительном падеже;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ниже по центру выполненная черным цветом надпись: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"является членом народной дружины";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ниже одна за другой следуют надписи, выполненные черным цветом: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"Отметка об аттестации</w:t>
      </w:r>
      <w:proofErr w:type="gramStart"/>
      <w:r w:rsidRPr="004C1BA0">
        <w:rPr>
          <w:rFonts w:ascii="Times New Roman" w:hAnsi="Times New Roman" w:cs="Times New Roman"/>
        </w:rPr>
        <w:t>:"</w:t>
      </w:r>
      <w:proofErr w:type="gramEnd"/>
      <w:r w:rsidRPr="004C1BA0">
        <w:rPr>
          <w:rFonts w:ascii="Times New Roman" w:hAnsi="Times New Roman" w:cs="Times New Roman"/>
        </w:rPr>
        <w:t>;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"Протокол N ____ от "__" ______ 20__ г.";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"Начальник штаба народных дружин";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далее следуют две графы для внесения записи черным цветом названия муниципального образования и две графы для подписи, фамилии и инициалов лица, выдавшего удостоверение, в именительном падеже;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в нижнем левом углу выполненная черным цветом надпись: "Дата выдачи "__" ________ 20__ г.".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7. На удостоверении ставятся печати штаба народных дружин или органа местного самоуправления: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1) на правой внутренней стороне печать муниципального образования скрепляет подпись лица, выдавшего удостоверение;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2) на левой внутренней стороне печать муниципального образования скрепляет дату, до которой действительно удостоверение, с одновременным оттиском печати муниципального образования на левом нижнем углу наклеенной фотографии;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3) каждое продление срока действия удостоверения также заверяется печатью.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Normal"/>
        <w:jc w:val="right"/>
        <w:outlineLvl w:val="0"/>
        <w:rPr>
          <w:rFonts w:ascii="Times New Roman" w:hAnsi="Times New Roman" w:cs="Times New Roman"/>
        </w:rPr>
      </w:pPr>
      <w:proofErr w:type="gramStart"/>
      <w:r w:rsidRPr="004C1BA0">
        <w:rPr>
          <w:rFonts w:ascii="Times New Roman" w:hAnsi="Times New Roman" w:cs="Times New Roman"/>
        </w:rPr>
        <w:t>УСТАНОВЛЕН</w:t>
      </w:r>
      <w:proofErr w:type="gramEnd"/>
    </w:p>
    <w:p w:rsidR="004C1BA0" w:rsidRPr="004C1BA0" w:rsidRDefault="004C1BA0" w:rsidP="004C1BA0">
      <w:pPr>
        <w:pStyle w:val="ConsPlusNormal"/>
        <w:jc w:val="right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областным законом</w:t>
      </w:r>
    </w:p>
    <w:p w:rsidR="004C1BA0" w:rsidRPr="004C1BA0" w:rsidRDefault="004C1BA0" w:rsidP="004C1BA0">
      <w:pPr>
        <w:pStyle w:val="ConsPlusNormal"/>
        <w:jc w:val="right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от 15.04.2015 N 38-оз</w:t>
      </w:r>
    </w:p>
    <w:p w:rsidR="004C1BA0" w:rsidRPr="004C1BA0" w:rsidRDefault="004C1BA0" w:rsidP="004C1BA0">
      <w:pPr>
        <w:pStyle w:val="ConsPlusNormal"/>
        <w:jc w:val="right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(приложение 2)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Title"/>
        <w:jc w:val="center"/>
        <w:rPr>
          <w:rFonts w:ascii="Times New Roman" w:hAnsi="Times New Roman" w:cs="Times New Roman"/>
        </w:rPr>
      </w:pPr>
      <w:bookmarkStart w:id="4" w:name="P284"/>
      <w:bookmarkEnd w:id="4"/>
      <w:r w:rsidRPr="004C1BA0">
        <w:rPr>
          <w:rFonts w:ascii="Times New Roman" w:hAnsi="Times New Roman" w:cs="Times New Roman"/>
        </w:rPr>
        <w:t>ПОРЯДОК</w:t>
      </w:r>
    </w:p>
    <w:p w:rsidR="004C1BA0" w:rsidRPr="004C1BA0" w:rsidRDefault="004C1BA0" w:rsidP="004C1BA0">
      <w:pPr>
        <w:pStyle w:val="ConsPlusTitle"/>
        <w:jc w:val="center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ВЫДАЧИ УДОСТОВЕРЕНИЙ НАРОДНЫХ ДРУЖИННИКОВ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 xml:space="preserve">1. </w:t>
      </w:r>
      <w:proofErr w:type="gramStart"/>
      <w:r w:rsidRPr="004C1BA0">
        <w:rPr>
          <w:rFonts w:ascii="Times New Roman" w:hAnsi="Times New Roman" w:cs="Times New Roman"/>
        </w:rPr>
        <w:t xml:space="preserve">Удостоверение народного дружинника (далее также - удостоверение) является документом, подтверждающим полномочия народного дружинника, и выдается гражданину, изъявившему желание стать добровольным членом народной дружины только после приема в народную дружину в порядке, определенном </w:t>
      </w:r>
      <w:hyperlink r:id="rId25" w:history="1">
        <w:r w:rsidRPr="004C1BA0">
          <w:rPr>
            <w:rFonts w:ascii="Times New Roman" w:hAnsi="Times New Roman" w:cs="Times New Roman"/>
            <w:color w:val="0000FF"/>
          </w:rPr>
          <w:t>статьей 14</w:t>
        </w:r>
      </w:hyperlink>
      <w:r w:rsidRPr="004C1BA0">
        <w:rPr>
          <w:rFonts w:ascii="Times New Roman" w:hAnsi="Times New Roman" w:cs="Times New Roman"/>
        </w:rPr>
        <w:t xml:space="preserve"> Федерального закона от 2 апреля 2014 года N 44-ФЗ "Об участии </w:t>
      </w:r>
      <w:r w:rsidRPr="004C1BA0">
        <w:rPr>
          <w:rFonts w:ascii="Times New Roman" w:hAnsi="Times New Roman" w:cs="Times New Roman"/>
        </w:rPr>
        <w:lastRenderedPageBreak/>
        <w:t xml:space="preserve">граждан в охране общественного порядка", и не позднее 30 дней со дня </w:t>
      </w:r>
      <w:proofErr w:type="spellStart"/>
      <w:r w:rsidRPr="004C1BA0">
        <w:rPr>
          <w:rFonts w:ascii="Times New Roman" w:hAnsi="Times New Roman" w:cs="Times New Roman"/>
        </w:rPr>
        <w:t>аттестования</w:t>
      </w:r>
      <w:proofErr w:type="spellEnd"/>
      <w:r w:rsidRPr="004C1BA0">
        <w:rPr>
          <w:rFonts w:ascii="Times New Roman" w:hAnsi="Times New Roman" w:cs="Times New Roman"/>
        </w:rPr>
        <w:t xml:space="preserve"> народного дружинника.</w:t>
      </w:r>
      <w:proofErr w:type="gramEnd"/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 xml:space="preserve">2. Бланки удостоверений народного дружинника изготавливаются по единому </w:t>
      </w:r>
      <w:hyperlink w:anchor="P195" w:history="1">
        <w:r w:rsidRPr="004C1BA0">
          <w:rPr>
            <w:rFonts w:ascii="Times New Roman" w:hAnsi="Times New Roman" w:cs="Times New Roman"/>
            <w:color w:val="0000FF"/>
          </w:rPr>
          <w:t>образцу</w:t>
        </w:r>
      </w:hyperlink>
      <w:r w:rsidRPr="004C1BA0">
        <w:rPr>
          <w:rFonts w:ascii="Times New Roman" w:hAnsi="Times New Roman" w:cs="Times New Roman"/>
        </w:rPr>
        <w:t>, установленному приложением 1 к настоящему областному закону.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 xml:space="preserve">3. Бланки удостоверений </w:t>
      </w:r>
      <w:proofErr w:type="gramStart"/>
      <w:r w:rsidRPr="004C1BA0">
        <w:rPr>
          <w:rFonts w:ascii="Times New Roman" w:hAnsi="Times New Roman" w:cs="Times New Roman"/>
        </w:rPr>
        <w:t>являются документами строгой отчетности и выдаются</w:t>
      </w:r>
      <w:proofErr w:type="gramEnd"/>
      <w:r w:rsidRPr="004C1BA0">
        <w:rPr>
          <w:rFonts w:ascii="Times New Roman" w:hAnsi="Times New Roman" w:cs="Times New Roman"/>
        </w:rPr>
        <w:t xml:space="preserve"> штабами народных дружин муниципальных образований.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 xml:space="preserve">4. Выданные удостоверения </w:t>
      </w:r>
      <w:proofErr w:type="gramStart"/>
      <w:r w:rsidRPr="004C1BA0">
        <w:rPr>
          <w:rFonts w:ascii="Times New Roman" w:hAnsi="Times New Roman" w:cs="Times New Roman"/>
        </w:rPr>
        <w:t>являются номерными и регистрируются</w:t>
      </w:r>
      <w:proofErr w:type="gramEnd"/>
      <w:r w:rsidRPr="004C1BA0">
        <w:rPr>
          <w:rFonts w:ascii="Times New Roman" w:hAnsi="Times New Roman" w:cs="Times New Roman"/>
        </w:rPr>
        <w:t xml:space="preserve"> в книгах учета удостоверений, которые ведутся штабами народных дружин муниципальных образований.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 xml:space="preserve">5. Удостоверения народного дружинника </w:t>
      </w:r>
      <w:proofErr w:type="gramStart"/>
      <w:r w:rsidRPr="004C1BA0">
        <w:rPr>
          <w:rFonts w:ascii="Times New Roman" w:hAnsi="Times New Roman" w:cs="Times New Roman"/>
        </w:rPr>
        <w:t>заполняются и подписываются</w:t>
      </w:r>
      <w:proofErr w:type="gramEnd"/>
      <w:r w:rsidRPr="004C1BA0">
        <w:rPr>
          <w:rFonts w:ascii="Times New Roman" w:hAnsi="Times New Roman" w:cs="Times New Roman"/>
        </w:rPr>
        <w:t xml:space="preserve"> руководителями штабов народных дружин муниципальных образований.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6. После заполнения и подписания удостоверения народного дружинника передаются штабами командиру или иным представителям народных дружин под роспись в книгах учета удостоверений народных дружинников.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7. Непосредственная выдача удостоверений народным дружинникам производится командирами народных дружин на общих собраниях народных дружинников в индивидуальном порядке под роспись в журналах учета и выдачи удостоверений народных дружинников.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8. Одновременно с удостоверением народному дружиннику выдается памятка народного дружинника с изложением основных прав и обязанностей, а также положений нормативных правовых актов по охране общественного порядка.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9. В удостоверении народного дружинника должны быть указаны сведения о сроке действия удостоверения, а в случае продления срока действия удостоверения - сведения о его продлении.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 xml:space="preserve">10. Удостоверение народному дружиннику выдается на текущий календарный год, по </w:t>
      </w:r>
      <w:proofErr w:type="gramStart"/>
      <w:r w:rsidRPr="004C1BA0">
        <w:rPr>
          <w:rFonts w:ascii="Times New Roman" w:hAnsi="Times New Roman" w:cs="Times New Roman"/>
        </w:rPr>
        <w:t>истечении</w:t>
      </w:r>
      <w:proofErr w:type="gramEnd"/>
      <w:r w:rsidRPr="004C1BA0">
        <w:rPr>
          <w:rFonts w:ascii="Times New Roman" w:hAnsi="Times New Roman" w:cs="Times New Roman"/>
        </w:rPr>
        <w:t xml:space="preserve"> которого производится продление срока действия удостоверения либо его замена.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11. Удостоверение признается недействительным при наличии неточностей или ошибочности произведенных в нем записей, а также в случае непригодности для дальнейшего использования. Исправления в удостоверении народного дружинника не допускаются.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12. Если в удостоверение внесена неправильная или неточная запись или оно непригодно для дальнейшего использования, оформляется новое удостоверение, а испорченный бланк уничтожается, о чем командиром народной дружины и представителем штаба составляется комиссионный акт.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13. Замена удостоверения производится в случаях: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1) изменения фамилии, имени или отчества владельца;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2) установления неточностей или ошибочности произведенных в удостоверении записей;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3) непригодности для пользования (порчи);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4) утери удостоверения.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14. Замена удостоверения осуществляется на основании заявления народного дружинника о выдаче нового удостоверения. Заявление подается на имя командира народной дружины. В заявлении указываются причины замены удостоверения.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15. В случае изменения народным дружинником фамилии, имени или отчества к заявлению прилагаются заверенные копии документов, подтверждающих факт изменения фамилии, имени или отчества.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 xml:space="preserve">16. В случае порчи удостоверения народного дружинника оно </w:t>
      </w:r>
      <w:proofErr w:type="gramStart"/>
      <w:r w:rsidRPr="004C1BA0">
        <w:rPr>
          <w:rFonts w:ascii="Times New Roman" w:hAnsi="Times New Roman" w:cs="Times New Roman"/>
        </w:rPr>
        <w:t>заменяется на новое</w:t>
      </w:r>
      <w:proofErr w:type="gramEnd"/>
      <w:r w:rsidRPr="004C1BA0">
        <w:rPr>
          <w:rFonts w:ascii="Times New Roman" w:hAnsi="Times New Roman" w:cs="Times New Roman"/>
        </w:rPr>
        <w:t xml:space="preserve"> при условии возврата старого удостоверения.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17. В случае утери удостоверения народного дружинника командиром народной дружины проводится расследование причин и обстоятельств его утраты.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18. Командир народной дружины в десятидневный срок со дня поступления заявления народного дружинника о замене удостоверения подает заявку в штаб об оформлении нового удостоверения с приложением комиссионного акта. При утрате удостоверения народного дружинника к комиссионному акту приобщается заключение результатов расследования причин и обстоятельств утраты удостоверения народного дружинника.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 xml:space="preserve">19. Удостоверение подлежит возврату при выходе народного дружинника из народной дружины по собственному желанию или при исключении из народной дружины народного дружинника в случаях, предусмотренных Федеральным </w:t>
      </w:r>
      <w:hyperlink r:id="rId26" w:history="1">
        <w:r w:rsidRPr="004C1BA0">
          <w:rPr>
            <w:rFonts w:ascii="Times New Roman" w:hAnsi="Times New Roman" w:cs="Times New Roman"/>
            <w:color w:val="0000FF"/>
          </w:rPr>
          <w:t>законом</w:t>
        </w:r>
      </w:hyperlink>
      <w:r w:rsidRPr="004C1BA0">
        <w:rPr>
          <w:rFonts w:ascii="Times New Roman" w:hAnsi="Times New Roman" w:cs="Times New Roman"/>
        </w:rPr>
        <w:t xml:space="preserve"> от 2 апреля 2014 года N 44-ФЗ "Об участии граждан в охране общественного порядка".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20. Удостоверение предъявляется дружинником по требованию граждан или должностных лиц.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21. Народный дружинник несет ответственность за сохранность выданного ему удостоверения.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Normal"/>
        <w:jc w:val="right"/>
        <w:outlineLvl w:val="0"/>
        <w:rPr>
          <w:rFonts w:ascii="Times New Roman" w:hAnsi="Times New Roman" w:cs="Times New Roman"/>
        </w:rPr>
      </w:pPr>
      <w:proofErr w:type="gramStart"/>
      <w:r w:rsidRPr="004C1BA0">
        <w:rPr>
          <w:rFonts w:ascii="Times New Roman" w:hAnsi="Times New Roman" w:cs="Times New Roman"/>
        </w:rPr>
        <w:t>УСТАНОВЛЕНЫ</w:t>
      </w:r>
      <w:proofErr w:type="gramEnd"/>
    </w:p>
    <w:p w:rsidR="004C1BA0" w:rsidRPr="004C1BA0" w:rsidRDefault="004C1BA0" w:rsidP="004C1BA0">
      <w:pPr>
        <w:pStyle w:val="ConsPlusNormal"/>
        <w:jc w:val="right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областным законом</w:t>
      </w:r>
    </w:p>
    <w:p w:rsidR="004C1BA0" w:rsidRPr="004C1BA0" w:rsidRDefault="004C1BA0" w:rsidP="004C1BA0">
      <w:pPr>
        <w:pStyle w:val="ConsPlusNormal"/>
        <w:jc w:val="right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от 15.04.2015 N 38-оз</w:t>
      </w:r>
    </w:p>
    <w:p w:rsidR="004C1BA0" w:rsidRPr="004C1BA0" w:rsidRDefault="004C1BA0" w:rsidP="004C1BA0">
      <w:pPr>
        <w:pStyle w:val="ConsPlusNormal"/>
        <w:jc w:val="right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(приложение 3)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Title"/>
        <w:jc w:val="center"/>
        <w:rPr>
          <w:rFonts w:ascii="Times New Roman" w:hAnsi="Times New Roman" w:cs="Times New Roman"/>
        </w:rPr>
      </w:pPr>
      <w:bookmarkStart w:id="5" w:name="P322"/>
      <w:bookmarkEnd w:id="5"/>
      <w:r w:rsidRPr="004C1BA0">
        <w:rPr>
          <w:rFonts w:ascii="Times New Roman" w:hAnsi="Times New Roman" w:cs="Times New Roman"/>
        </w:rPr>
        <w:t>ОПИСАНИЕ И ОБРАЗЕЦ</w:t>
      </w:r>
    </w:p>
    <w:p w:rsidR="004C1BA0" w:rsidRPr="004C1BA0" w:rsidRDefault="004C1BA0" w:rsidP="004C1BA0">
      <w:pPr>
        <w:pStyle w:val="ConsPlusTitle"/>
        <w:jc w:val="center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ФОРМЕННОЙ ОДЕЖДЫ И НАРУКАВНОЙ ПОВЯЗКИ НАРОДНОГО ДРУЖИННИКА</w:t>
      </w:r>
    </w:p>
    <w:p w:rsidR="004C1BA0" w:rsidRPr="004C1BA0" w:rsidRDefault="004C1BA0" w:rsidP="004C1BA0">
      <w:pPr>
        <w:pStyle w:val="ConsPlusNormal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Раздел 1. Образец форменной одежды народного дружинника</w:t>
      </w:r>
    </w:p>
    <w:p w:rsidR="004C1BA0" w:rsidRPr="004C1BA0" w:rsidRDefault="004C1BA0" w:rsidP="004C1BA0">
      <w:pPr>
        <w:pStyle w:val="ConsPlusNormal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1. Форменная одежда народного дружинника представляет собой жилет из ткани ярко-желтого цвета, выполненный из светоотражающих материалов с V-образным вырезом горловины, с центральной бортовой застежкой.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2. Форменная одежда народного дружинника имеет следующий примерный вид: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Normal"/>
        <w:jc w:val="center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  <w:position w:val="-182"/>
        </w:rPr>
        <w:pict>
          <v:shape id="_x0000_i1025" style="width:309.75pt;height:193.5pt" coordsize="" o:spt="100" adj="0,,0" path="" filled="f" stroked="f">
            <v:stroke joinstyle="miter"/>
            <v:imagedata r:id="rId27" o:title="base_25_180383_32768"/>
            <v:formulas/>
            <v:path o:connecttype="segments"/>
          </v:shape>
        </w:pic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3. Отличительные особенности форменной одежды (жилета) народного дружинника: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1) по периметру жилет имеет две горизонтальные светоотражающие серебристые полосы (ширина полосы 5,0 см);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2) на уровне груди слева на жилете крепится прямоугольная нашивка с надписью желтого цвета на черном фоне с желтой каймой: "ДНД" (высота букв 2,5 см);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3) на спине по центру в верхней части жилета крепится прямоугольная нашивка с надписью желтого цвета на черном фоне с желтой каймой: "НАРОДНАЯ ДРУЖИНА" (высота букв 7,0 см);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4) спереди жилета допускается наличие нижних левого и правого карманов, а по бокам жилета - затягивающих хлястиков для регулирования жилета по ширине.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Раздел 2. Образец нарукавной повязки народного дружинника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 xml:space="preserve">1. Нарукавная повязка народного дружинника представляет собой прямоугольник, изготовленный из ткани красного цвета, размером 25 </w:t>
      </w:r>
      <w:proofErr w:type="spellStart"/>
      <w:r w:rsidRPr="004C1BA0">
        <w:rPr>
          <w:rFonts w:ascii="Times New Roman" w:hAnsi="Times New Roman" w:cs="Times New Roman"/>
        </w:rPr>
        <w:t>x</w:t>
      </w:r>
      <w:proofErr w:type="spellEnd"/>
      <w:r w:rsidRPr="004C1BA0">
        <w:rPr>
          <w:rFonts w:ascii="Times New Roman" w:hAnsi="Times New Roman" w:cs="Times New Roman"/>
        </w:rPr>
        <w:t xml:space="preserve"> 12 см с буквами "ДНД" белого или желтого цвета из светоотражающих материалов высотой 5 см.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</w:rPr>
        <w:t>2. Нарукавная повязка народного дружинника имеет следующий примерный вид:</w:t>
      </w:r>
    </w:p>
    <w:p w:rsidR="004C1BA0" w:rsidRPr="004C1BA0" w:rsidRDefault="004C1BA0" w:rsidP="004C1BA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C1BA0" w:rsidRPr="004C1BA0" w:rsidRDefault="004C1BA0" w:rsidP="004C1BA0">
      <w:pPr>
        <w:pStyle w:val="ConsPlusNormal"/>
        <w:jc w:val="center"/>
        <w:rPr>
          <w:rFonts w:ascii="Times New Roman" w:hAnsi="Times New Roman" w:cs="Times New Roman"/>
        </w:rPr>
      </w:pPr>
      <w:r w:rsidRPr="004C1BA0">
        <w:rPr>
          <w:rFonts w:ascii="Times New Roman" w:hAnsi="Times New Roman" w:cs="Times New Roman"/>
          <w:position w:val="-64"/>
        </w:rPr>
        <w:pict>
          <v:shape id="_x0000_i1026" style="width:249pt;height:75pt" coordsize="" o:spt="100" adj="0,,0" path="" filled="f" stroked="f">
            <v:stroke joinstyle="miter"/>
            <v:imagedata r:id="rId28" o:title="base_25_180383_32769"/>
            <v:formulas/>
            <v:path o:connecttype="segments"/>
          </v:shape>
        </w:pict>
      </w:r>
    </w:p>
    <w:sectPr w:rsidR="004C1BA0" w:rsidRPr="004C1BA0" w:rsidSect="004C1BA0">
      <w:pgSz w:w="11905" w:h="16838"/>
      <w:pgMar w:top="1134" w:right="850" w:bottom="1134" w:left="1418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1BA0"/>
    <w:rsid w:val="004C1BA0"/>
    <w:rsid w:val="00980E13"/>
    <w:rsid w:val="00FD06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E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1BA0"/>
    <w:pPr>
      <w:widowControl w:val="0"/>
      <w:autoSpaceDE w:val="0"/>
      <w:autoSpaceDN w:val="0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C1BA0"/>
    <w:pPr>
      <w:widowControl w:val="0"/>
      <w:autoSpaceDE w:val="0"/>
      <w:autoSpaceDN w:val="0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C1BA0"/>
    <w:pPr>
      <w:widowControl w:val="0"/>
      <w:autoSpaceDE w:val="0"/>
      <w:autoSpaceDN w:val="0"/>
      <w:jc w:val="left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31EA711C8D9E9830F515FB0632F3B0EF678B09484B411AB42DF320B20ECEE9A9085D82EF46EDCD6CAHBH" TargetMode="External"/><Relationship Id="rId13" Type="http://schemas.openxmlformats.org/officeDocument/2006/relationships/hyperlink" Target="consultantplus://offline/ref=A31EA711C8D9E9830F515FB0632F3B0EF678B09484B411AB42DF320B20CEHCH" TargetMode="External"/><Relationship Id="rId18" Type="http://schemas.openxmlformats.org/officeDocument/2006/relationships/hyperlink" Target="consultantplus://offline/ref=A31EA711C8D9E9830F5140A1762F3B0EF577B29C8BB711AB42DF320B20ECEE9A9085D82EF46EDDD0CAH2H" TargetMode="External"/><Relationship Id="rId26" Type="http://schemas.openxmlformats.org/officeDocument/2006/relationships/hyperlink" Target="consultantplus://offline/ref=A31EA711C8D9E9830F515FB0632F3B0EF678B09484B411AB42DF320B20CEHCH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A31EA711C8D9E9830F5140A1762F3B0EF578B69E8FB411AB42DF320B20ECEE9A9085D82EF46EDDD2CAH7H" TargetMode="External"/><Relationship Id="rId7" Type="http://schemas.openxmlformats.org/officeDocument/2006/relationships/hyperlink" Target="consultantplus://offline/ref=A31EA711C8D9E9830F515FB0632F3B0EF678B09484B411AB42DF320B20ECEE9A9085D82EF46EDDD2CAH6H" TargetMode="External"/><Relationship Id="rId12" Type="http://schemas.openxmlformats.org/officeDocument/2006/relationships/hyperlink" Target="consultantplus://offline/ref=A31EA711C8D9E9830F5140A1762F3B0EF578B69E8FB411AB42DF320B20ECEE9A9085D82EF46EDDD0CAH2H" TargetMode="External"/><Relationship Id="rId17" Type="http://schemas.openxmlformats.org/officeDocument/2006/relationships/hyperlink" Target="consultantplus://offline/ref=A31EA711C8D9E9830F5140A1762F3B0EF578B69E8FB411AB42DF320B20ECEE9A9085D82EF46EDDD3CAH7H" TargetMode="External"/><Relationship Id="rId25" Type="http://schemas.openxmlformats.org/officeDocument/2006/relationships/hyperlink" Target="consultantplus://offline/ref=A31EA711C8D9E9830F515FB0632F3B0EF678B09484B411AB42DF320B20ECEE9A9085D82EF46EDCD4CAH4H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A31EA711C8D9E9830F5140A1762F3B0EF578B69E8FB411AB42DF320B20ECEE9A9085D82EF46EDDD3CAH1H" TargetMode="External"/><Relationship Id="rId20" Type="http://schemas.openxmlformats.org/officeDocument/2006/relationships/hyperlink" Target="consultantplus://offline/ref=A31EA711C8D9E9830F5140A1762F3B0EF578B69E8FB411AB42DF320B20ECEE9A9085D82EF46EDDD2CAH2H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31EA711C8D9E9830F5140A1762F3B0EF578B69E8FB411AB42DF320B20ECEE9A9085D82EF46EDDD1CAHBH" TargetMode="External"/><Relationship Id="rId11" Type="http://schemas.openxmlformats.org/officeDocument/2006/relationships/hyperlink" Target="consultantplus://offline/ref=A31EA711C8D9E9830F5140A1762F3B0EF578B69E8FB411AB42DF320B20ECEE9A9085D82EF46EDDD1CAHAH" TargetMode="External"/><Relationship Id="rId24" Type="http://schemas.openxmlformats.org/officeDocument/2006/relationships/hyperlink" Target="consultantplus://offline/ref=A31EA711C8D9E9830F5140A1762F3B0EF570B59D8FBE11AB42DF320B20CEHCH" TargetMode="External"/><Relationship Id="rId5" Type="http://schemas.openxmlformats.org/officeDocument/2006/relationships/hyperlink" Target="consultantplus://offline/ref=A31EA711C8D9E9830F5140A1762F3B0EF577B29C8BB711AB42DF320B20ECEE9A9085D82EF46EDDD1CAHBH" TargetMode="External"/><Relationship Id="rId15" Type="http://schemas.openxmlformats.org/officeDocument/2006/relationships/hyperlink" Target="consultantplus://offline/ref=A31EA711C8D9E9830F515FB0632F3B0EF678B09A8DBF11AB42DF320B20CEHCH" TargetMode="External"/><Relationship Id="rId23" Type="http://schemas.openxmlformats.org/officeDocument/2006/relationships/hyperlink" Target="consultantplus://offline/ref=A31EA711C8D9E9830F5140A1762F3B0EFD77B59E88BC4CA14A863E09C2H7H" TargetMode="External"/><Relationship Id="rId28" Type="http://schemas.openxmlformats.org/officeDocument/2006/relationships/image" Target="media/image2.png"/><Relationship Id="rId10" Type="http://schemas.openxmlformats.org/officeDocument/2006/relationships/hyperlink" Target="consultantplus://offline/ref=A31EA711C8D9E9830F515FB0632F3B0EF678B09484B411AB42DF320B20CEHCH" TargetMode="External"/><Relationship Id="rId19" Type="http://schemas.openxmlformats.org/officeDocument/2006/relationships/hyperlink" Target="consultantplus://offline/ref=A31EA711C8D9E9830F5140A1762F3B0EF578B69E8FB411AB42DF320B20ECEE9A9085D82EF46EDDD3CAH4H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A31EA711C8D9E9830F515FB0632F3B0EF678B09484B411AB42DF320B20CEHCH" TargetMode="External"/><Relationship Id="rId14" Type="http://schemas.openxmlformats.org/officeDocument/2006/relationships/hyperlink" Target="consultantplus://offline/ref=A31EA711C8D9E9830F515FB0632F3B0EF678B19C8DB711AB42DF320B20CEHCH" TargetMode="External"/><Relationship Id="rId22" Type="http://schemas.openxmlformats.org/officeDocument/2006/relationships/hyperlink" Target="consultantplus://offline/ref=A31EA711C8D9E9830F5140A1762F3B0EF570B59F8ABE11AB42DF320B20CEHCH" TargetMode="External"/><Relationship Id="rId27" Type="http://schemas.openxmlformats.org/officeDocument/2006/relationships/image" Target="media/image1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4548</Words>
  <Characters>25930</Characters>
  <Application>Microsoft Office Word</Application>
  <DocSecurity>0</DocSecurity>
  <Lines>216</Lines>
  <Paragraphs>60</Paragraphs>
  <ScaleCrop>false</ScaleCrop>
  <Company>Microsoft</Company>
  <LinksUpToDate>false</LinksUpToDate>
  <CharactersWithSpaces>30418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Владимирович Пустосмехов</dc:creator>
  <cp:keywords/>
  <dc:description/>
  <cp:lastModifiedBy>Юрий Владимирович Пустосмехов</cp:lastModifiedBy>
  <cp:revision>1</cp:revision>
  <dcterms:created xsi:type="dcterms:W3CDTF">2018-01-25T07:07:00Z</dcterms:created>
  <dcterms:modified xsi:type="dcterms:W3CDTF">2018-01-25T07:10:00Z</dcterms:modified>
</cp:coreProperties>
</file>