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54" w:rsidRDefault="000B1B54" w:rsidP="000B1B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B5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44F6D" w:rsidRDefault="00944F6D" w:rsidP="000B1B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о</w:t>
      </w:r>
      <w:r w:rsidRPr="00185D38">
        <w:rPr>
          <w:rFonts w:ascii="Times New Roman" w:hAnsi="Times New Roman" w:cs="Times New Roman"/>
          <w:sz w:val="28"/>
          <w:szCs w:val="28"/>
        </w:rPr>
        <w:t xml:space="preserve">бластного закона «О внесении изменений </w:t>
      </w:r>
      <w:r w:rsidR="00BC12A2">
        <w:rPr>
          <w:rFonts w:ascii="Times New Roman" w:hAnsi="Times New Roman" w:cs="Times New Roman"/>
          <w:sz w:val="28"/>
          <w:szCs w:val="28"/>
        </w:rPr>
        <w:t>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B54" w:rsidRPr="000B1B54" w:rsidRDefault="000B1B54" w:rsidP="000B1B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2377" w:rsidRDefault="00185D38" w:rsidP="00185D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5D3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44F6D">
        <w:rPr>
          <w:rFonts w:ascii="Times New Roman" w:hAnsi="Times New Roman" w:cs="Times New Roman"/>
          <w:sz w:val="28"/>
          <w:szCs w:val="28"/>
        </w:rPr>
        <w:t>о</w:t>
      </w:r>
      <w:r w:rsidRPr="00185D38">
        <w:rPr>
          <w:rFonts w:ascii="Times New Roman" w:hAnsi="Times New Roman" w:cs="Times New Roman"/>
          <w:sz w:val="28"/>
          <w:szCs w:val="28"/>
        </w:rPr>
        <w:t>бластного закона «</w:t>
      </w:r>
      <w:r w:rsidR="00BC12A2" w:rsidRPr="00185D3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BC12A2">
        <w:rPr>
          <w:rFonts w:ascii="Times New Roman" w:hAnsi="Times New Roman" w:cs="Times New Roman"/>
          <w:sz w:val="28"/>
          <w:szCs w:val="28"/>
        </w:rPr>
        <w:t>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</w:t>
      </w:r>
      <w:bookmarkStart w:id="0" w:name="_GoBack"/>
      <w:bookmarkEnd w:id="0"/>
      <w:r w:rsidR="00944F6D">
        <w:rPr>
          <w:rFonts w:ascii="Times New Roman" w:hAnsi="Times New Roman" w:cs="Times New Roman"/>
          <w:sz w:val="28"/>
          <w:szCs w:val="28"/>
        </w:rPr>
        <w:t>»</w:t>
      </w:r>
      <w:r w:rsidRPr="00185D38">
        <w:rPr>
          <w:rFonts w:ascii="Times New Roman" w:hAnsi="Times New Roman" w:cs="Times New Roman"/>
          <w:sz w:val="28"/>
          <w:szCs w:val="28"/>
        </w:rPr>
        <w:t xml:space="preserve"> подготовлен в целях </w:t>
      </w:r>
      <w:r w:rsidR="0037045E">
        <w:rPr>
          <w:rFonts w:ascii="Times New Roman" w:hAnsi="Times New Roman" w:cs="Times New Roman"/>
          <w:sz w:val="28"/>
          <w:szCs w:val="28"/>
        </w:rPr>
        <w:t xml:space="preserve">продления </w:t>
      </w:r>
      <w:proofErr w:type="spellStart"/>
      <w:r w:rsidRPr="00185D38">
        <w:rPr>
          <w:rFonts w:ascii="Times New Roman" w:hAnsi="Times New Roman" w:cs="Times New Roman"/>
          <w:sz w:val="28"/>
          <w:szCs w:val="28"/>
        </w:rPr>
        <w:t>пресекательного</w:t>
      </w:r>
      <w:proofErr w:type="spellEnd"/>
      <w:r w:rsidRPr="00185D38">
        <w:rPr>
          <w:rFonts w:ascii="Times New Roman" w:hAnsi="Times New Roman" w:cs="Times New Roman"/>
          <w:sz w:val="28"/>
          <w:szCs w:val="28"/>
        </w:rPr>
        <w:t xml:space="preserve"> срока для перераспределения  </w:t>
      </w:r>
      <w:r>
        <w:rPr>
          <w:rFonts w:ascii="Times New Roman" w:hAnsi="Times New Roman" w:cs="Times New Roman"/>
          <w:sz w:val="28"/>
          <w:szCs w:val="28"/>
        </w:rPr>
        <w:t>полномочий между органами государственной власти Ленинградской области и соответствующими органами местного самоуправле</w:t>
      </w:r>
      <w:r w:rsidR="000B1B5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="000526F5" w:rsidRPr="000526F5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Выборгского, Кировского,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Тихвинского муниципальных районов,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района, Коммунарского городского поселения Гатчинского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сфере водоснабжения и водоотведения</w:t>
      </w:r>
      <w:r w:rsidR="0037045E">
        <w:rPr>
          <w:rFonts w:ascii="Times New Roman" w:hAnsi="Times New Roman" w:cs="Times New Roman"/>
          <w:sz w:val="28"/>
          <w:szCs w:val="28"/>
        </w:rPr>
        <w:t xml:space="preserve"> и передачи муниципального имущества в государственную собственность Ленинградской области  с 31 декабря 201</w:t>
      </w:r>
      <w:r w:rsidR="000526F5">
        <w:rPr>
          <w:rFonts w:ascii="Times New Roman" w:hAnsi="Times New Roman" w:cs="Times New Roman"/>
          <w:sz w:val="28"/>
          <w:szCs w:val="28"/>
        </w:rPr>
        <w:t xml:space="preserve">7 и 31 июля 2018 </w:t>
      </w:r>
      <w:r w:rsidR="0037045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31 </w:t>
      </w:r>
      <w:r w:rsidR="000526F5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0526F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7045E" w:rsidRDefault="00D92A8E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5D38">
        <w:rPr>
          <w:rFonts w:ascii="Times New Roman" w:hAnsi="Times New Roman" w:cs="Times New Roman"/>
          <w:sz w:val="28"/>
          <w:szCs w:val="28"/>
        </w:rPr>
        <w:t>Областным законом от 29 декабря 2015 года № 153-оз «</w:t>
      </w:r>
      <w:r w:rsidR="00185D38" w:rsidRPr="00185D3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</w:t>
      </w:r>
      <w:r w:rsidR="000526F5">
        <w:rPr>
          <w:rFonts w:ascii="Times New Roman" w:hAnsi="Times New Roman" w:cs="Times New Roman"/>
          <w:sz w:val="28"/>
          <w:szCs w:val="28"/>
        </w:rPr>
        <w:t xml:space="preserve">, </w:t>
      </w:r>
      <w:r w:rsidR="000526F5" w:rsidRPr="000526F5">
        <w:rPr>
          <w:rFonts w:ascii="Times New Roman" w:hAnsi="Times New Roman" w:cs="Times New Roman"/>
          <w:sz w:val="28"/>
          <w:szCs w:val="28"/>
        </w:rPr>
        <w:t>внесенными областными законами от 26 июля 2016 года № 66-оз, от 15.03.2017 № 15-оз, от 17.07.2017 № 46-оз</w:t>
      </w:r>
      <w:r>
        <w:rPr>
          <w:rFonts w:ascii="Times New Roman" w:hAnsi="Times New Roman" w:cs="Times New Roman"/>
          <w:sz w:val="28"/>
          <w:szCs w:val="28"/>
        </w:rPr>
        <w:t>)</w:t>
      </w:r>
      <w:r w:rsidR="009F0CDB">
        <w:rPr>
          <w:rFonts w:ascii="Times New Roman" w:hAnsi="Times New Roman" w:cs="Times New Roman"/>
          <w:sz w:val="28"/>
          <w:szCs w:val="28"/>
        </w:rPr>
        <w:t xml:space="preserve"> </w:t>
      </w:r>
      <w:r w:rsidR="0037045E">
        <w:rPr>
          <w:rFonts w:ascii="Times New Roman" w:hAnsi="Times New Roman" w:cs="Times New Roman"/>
          <w:sz w:val="28"/>
          <w:szCs w:val="28"/>
        </w:rPr>
        <w:t>предусмотрены переходные положения, в которых</w:t>
      </w:r>
      <w:r w:rsidR="00D8152D">
        <w:rPr>
          <w:rFonts w:ascii="Times New Roman" w:hAnsi="Times New Roman" w:cs="Times New Roman"/>
          <w:sz w:val="28"/>
          <w:szCs w:val="28"/>
        </w:rPr>
        <w:t>,</w:t>
      </w:r>
      <w:r w:rsidR="0037045E">
        <w:rPr>
          <w:rFonts w:ascii="Times New Roman" w:hAnsi="Times New Roman" w:cs="Times New Roman"/>
          <w:sz w:val="28"/>
          <w:szCs w:val="28"/>
        </w:rPr>
        <w:t xml:space="preserve"> </w:t>
      </w:r>
      <w:r w:rsidR="00D8152D">
        <w:rPr>
          <w:rFonts w:ascii="Times New Roman" w:hAnsi="Times New Roman" w:cs="Times New Roman"/>
          <w:sz w:val="28"/>
          <w:szCs w:val="28"/>
        </w:rPr>
        <w:t xml:space="preserve">одним их этапов осуществления указанного областного закона, в том числе, </w:t>
      </w:r>
      <w:r w:rsidR="0037045E">
        <w:rPr>
          <w:rFonts w:ascii="Times New Roman" w:hAnsi="Times New Roman" w:cs="Times New Roman"/>
          <w:sz w:val="28"/>
          <w:szCs w:val="28"/>
        </w:rPr>
        <w:t>предусмотрено перераспределение полномочий меж</w:t>
      </w:r>
      <w:r>
        <w:rPr>
          <w:rFonts w:ascii="Times New Roman" w:hAnsi="Times New Roman" w:cs="Times New Roman"/>
          <w:sz w:val="28"/>
          <w:szCs w:val="28"/>
        </w:rPr>
        <w:t xml:space="preserve">ду органами местного самоуправления городских и сельских </w:t>
      </w:r>
      <w:r w:rsidR="0037045E">
        <w:rPr>
          <w:rFonts w:ascii="Times New Roman" w:hAnsi="Times New Roman" w:cs="Times New Roman"/>
          <w:sz w:val="28"/>
          <w:szCs w:val="28"/>
        </w:rPr>
        <w:t xml:space="preserve">поселений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Выборгского,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, Тихвинского муниципальных районов, </w:t>
      </w:r>
      <w:proofErr w:type="spellStart"/>
      <w:r w:rsidR="000526F5" w:rsidRPr="000526F5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0526F5" w:rsidRPr="000526F5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района, Коммунарского городского поселения Гатчинского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органами государственной власти Ленинградской области в сфере водоснабжения и</w:t>
      </w:r>
      <w:r w:rsidR="0037045E">
        <w:rPr>
          <w:rFonts w:ascii="Times New Roman" w:hAnsi="Times New Roman" w:cs="Times New Roman"/>
          <w:sz w:val="28"/>
          <w:szCs w:val="28"/>
        </w:rPr>
        <w:t xml:space="preserve"> водоотведения со дня передачи имущества, 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31 декабря 201</w:t>
      </w:r>
      <w:r w:rsidR="000526F5">
        <w:rPr>
          <w:rFonts w:ascii="Times New Roman" w:hAnsi="Times New Roman" w:cs="Times New Roman"/>
          <w:sz w:val="28"/>
          <w:szCs w:val="28"/>
        </w:rPr>
        <w:t>7</w:t>
      </w:r>
      <w:r w:rsidR="0037045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26F5">
        <w:rPr>
          <w:rFonts w:ascii="Times New Roman" w:hAnsi="Times New Roman" w:cs="Times New Roman"/>
          <w:sz w:val="28"/>
          <w:szCs w:val="28"/>
        </w:rPr>
        <w:t xml:space="preserve">, между органами городских и сельских поселений </w:t>
      </w:r>
      <w:r w:rsidR="00FF402E" w:rsidRPr="00FF402E">
        <w:rPr>
          <w:rFonts w:ascii="Times New Roman" w:hAnsi="Times New Roman" w:cs="Times New Roman"/>
          <w:sz w:val="28"/>
          <w:szCs w:val="28"/>
        </w:rPr>
        <w:t xml:space="preserve">Кировского, </w:t>
      </w:r>
      <w:proofErr w:type="spellStart"/>
      <w:r w:rsidR="00FF402E" w:rsidRPr="00FF402E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FF402E" w:rsidRPr="00FF402E"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</w:t>
      </w:r>
      <w:r w:rsidR="00FF402E">
        <w:rPr>
          <w:rFonts w:ascii="Arial" w:hAnsi="Arial" w:cs="Arial"/>
          <w:sz w:val="20"/>
          <w:szCs w:val="20"/>
        </w:rPr>
        <w:t xml:space="preserve"> </w:t>
      </w:r>
      <w:r w:rsidR="00FF402E">
        <w:rPr>
          <w:rFonts w:ascii="Times New Roman" w:hAnsi="Times New Roman" w:cs="Times New Roman"/>
          <w:sz w:val="28"/>
          <w:szCs w:val="28"/>
        </w:rPr>
        <w:lastRenderedPageBreak/>
        <w:t>и органами государственной власти Ленинградской области в сфере водоснабжения и водоотведения со дня передачи имущества, 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31 июля 2018 года</w:t>
      </w:r>
      <w:r w:rsidR="0037045E">
        <w:rPr>
          <w:rFonts w:ascii="Times New Roman" w:hAnsi="Times New Roman" w:cs="Times New Roman"/>
          <w:sz w:val="28"/>
          <w:szCs w:val="28"/>
        </w:rPr>
        <w:t>.</w:t>
      </w:r>
    </w:p>
    <w:p w:rsidR="009F0CDB" w:rsidRDefault="009F0CDB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37045E">
        <w:rPr>
          <w:rFonts w:ascii="Times New Roman" w:hAnsi="Times New Roman" w:cs="Times New Roman"/>
          <w:sz w:val="28"/>
          <w:szCs w:val="28"/>
        </w:rPr>
        <w:t xml:space="preserve"> практика передачи имущества показала, что </w:t>
      </w:r>
      <w:r w:rsidR="00747326">
        <w:rPr>
          <w:rFonts w:ascii="Times New Roman" w:hAnsi="Times New Roman" w:cs="Times New Roman"/>
          <w:sz w:val="28"/>
          <w:szCs w:val="28"/>
        </w:rPr>
        <w:t>в выше</w:t>
      </w:r>
      <w:r w:rsidR="009D556B">
        <w:rPr>
          <w:rFonts w:ascii="Times New Roman" w:hAnsi="Times New Roman" w:cs="Times New Roman"/>
          <w:sz w:val="28"/>
          <w:szCs w:val="28"/>
        </w:rPr>
        <w:t>указанных</w:t>
      </w:r>
      <w:r w:rsidR="00747326">
        <w:rPr>
          <w:rFonts w:ascii="Times New Roman" w:hAnsi="Times New Roman" w:cs="Times New Roman"/>
          <w:sz w:val="28"/>
          <w:szCs w:val="28"/>
        </w:rPr>
        <w:t xml:space="preserve"> </w:t>
      </w:r>
      <w:r w:rsidR="009D556B">
        <w:rPr>
          <w:rFonts w:ascii="Times New Roman" w:hAnsi="Times New Roman" w:cs="Times New Roman"/>
          <w:sz w:val="28"/>
          <w:szCs w:val="28"/>
        </w:rPr>
        <w:t>муниципальных образованиях</w:t>
      </w:r>
      <w:r w:rsidR="0074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размещено значительное количество</w:t>
      </w:r>
      <w:r w:rsidR="00417EA2">
        <w:rPr>
          <w:rFonts w:ascii="Times New Roman" w:hAnsi="Times New Roman" w:cs="Times New Roman"/>
          <w:sz w:val="28"/>
          <w:szCs w:val="28"/>
        </w:rPr>
        <w:t xml:space="preserve"> объектов муниципального имущества, предназначенного для передачи в государственную собственность Ленинградской области, в целях осуществления перераспределённых полномочий по организации водоснабжения населения и организации водоотведения, </w:t>
      </w:r>
      <w:r>
        <w:rPr>
          <w:rFonts w:ascii="Times New Roman" w:hAnsi="Times New Roman" w:cs="Times New Roman"/>
          <w:sz w:val="28"/>
          <w:szCs w:val="28"/>
        </w:rPr>
        <w:t>в связи с этим возникли трудност</w:t>
      </w:r>
      <w:r w:rsidR="00417EA2">
        <w:rPr>
          <w:rFonts w:ascii="Times New Roman" w:hAnsi="Times New Roman" w:cs="Times New Roman"/>
          <w:sz w:val="28"/>
          <w:szCs w:val="28"/>
        </w:rPr>
        <w:t>и организационного ха</w:t>
      </w:r>
      <w:r>
        <w:rPr>
          <w:rFonts w:ascii="Times New Roman" w:hAnsi="Times New Roman" w:cs="Times New Roman"/>
          <w:sz w:val="28"/>
          <w:szCs w:val="28"/>
        </w:rPr>
        <w:t>рактера, в том числе, связанные</w:t>
      </w:r>
      <w:r w:rsidR="00417EA2">
        <w:rPr>
          <w:rFonts w:ascii="Times New Roman" w:hAnsi="Times New Roman" w:cs="Times New Roman"/>
          <w:sz w:val="28"/>
          <w:szCs w:val="28"/>
        </w:rPr>
        <w:t xml:space="preserve"> с</w:t>
      </w:r>
      <w:r w:rsidR="00D10FB3">
        <w:rPr>
          <w:rFonts w:ascii="Times New Roman" w:hAnsi="Times New Roman" w:cs="Times New Roman"/>
          <w:sz w:val="28"/>
          <w:szCs w:val="28"/>
        </w:rPr>
        <w:t xml:space="preserve"> </w:t>
      </w:r>
      <w:r w:rsidR="00417EA2">
        <w:rPr>
          <w:rFonts w:ascii="Times New Roman" w:hAnsi="Times New Roman" w:cs="Times New Roman"/>
          <w:sz w:val="28"/>
          <w:szCs w:val="28"/>
        </w:rPr>
        <w:t>оформлением боль</w:t>
      </w:r>
      <w:r>
        <w:rPr>
          <w:rFonts w:ascii="Times New Roman" w:hAnsi="Times New Roman" w:cs="Times New Roman"/>
          <w:sz w:val="28"/>
          <w:szCs w:val="28"/>
        </w:rPr>
        <w:t>шого объёма документации,</w:t>
      </w:r>
      <w:r w:rsidR="00FF402E">
        <w:rPr>
          <w:rFonts w:ascii="Times New Roman" w:hAnsi="Times New Roman" w:cs="Times New Roman"/>
          <w:sz w:val="28"/>
          <w:szCs w:val="28"/>
        </w:rPr>
        <w:t xml:space="preserve"> осуществлением государственной регистрации муниципальных унитарных предприятий в органах ИФНС, </w:t>
      </w:r>
      <w:r w:rsidR="00D55E41">
        <w:rPr>
          <w:rFonts w:ascii="Times New Roman" w:hAnsi="Times New Roman" w:cs="Times New Roman"/>
          <w:sz w:val="28"/>
          <w:szCs w:val="28"/>
        </w:rPr>
        <w:t>и внесением изменений в сведения единого государственного реестра юридических лиц о муниципальных предприятиях, в составе которых передается имущество сферы водоснабжения и водоотведения, проведением реорганизации муниципальных унитарных предприятий,</w:t>
      </w:r>
      <w:r w:rsidR="00D10FB3">
        <w:rPr>
          <w:rFonts w:ascii="Times New Roman" w:hAnsi="Times New Roman" w:cs="Times New Roman"/>
          <w:sz w:val="28"/>
          <w:szCs w:val="28"/>
        </w:rPr>
        <w:t xml:space="preserve"> </w:t>
      </w:r>
      <w:r w:rsidR="00FF402E">
        <w:rPr>
          <w:rFonts w:ascii="Times New Roman" w:hAnsi="Times New Roman" w:cs="Times New Roman"/>
          <w:sz w:val="28"/>
          <w:szCs w:val="28"/>
        </w:rPr>
        <w:t xml:space="preserve">осуществлением действий, направленных на государственную регистрацию объектов недвижимого имущества сферы водоснабжения и водоотведения в органах </w:t>
      </w:r>
      <w:proofErr w:type="spellStart"/>
      <w:r w:rsidR="00FF402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F402E">
        <w:rPr>
          <w:rFonts w:ascii="Times New Roman" w:hAnsi="Times New Roman" w:cs="Times New Roman"/>
          <w:sz w:val="28"/>
          <w:szCs w:val="28"/>
        </w:rPr>
        <w:t>,</w:t>
      </w:r>
      <w:r w:rsidR="00D10FB3">
        <w:rPr>
          <w:rFonts w:ascii="Times New Roman" w:hAnsi="Times New Roman" w:cs="Times New Roman"/>
          <w:sz w:val="28"/>
          <w:szCs w:val="28"/>
        </w:rPr>
        <w:t xml:space="preserve"> </w:t>
      </w:r>
      <w:r w:rsidR="00FF402E">
        <w:rPr>
          <w:rFonts w:ascii="Times New Roman" w:hAnsi="Times New Roman" w:cs="Times New Roman"/>
          <w:sz w:val="28"/>
          <w:szCs w:val="28"/>
        </w:rPr>
        <w:t>осуществлением действий</w:t>
      </w:r>
      <w:r w:rsidR="00D55E41">
        <w:rPr>
          <w:rFonts w:ascii="Times New Roman" w:hAnsi="Times New Roman" w:cs="Times New Roman"/>
          <w:sz w:val="28"/>
          <w:szCs w:val="28"/>
        </w:rPr>
        <w:t>, направленных на исправление</w:t>
      </w:r>
      <w:r w:rsidR="00FF402E">
        <w:rPr>
          <w:rFonts w:ascii="Times New Roman" w:hAnsi="Times New Roman" w:cs="Times New Roman"/>
          <w:sz w:val="28"/>
          <w:szCs w:val="28"/>
        </w:rPr>
        <w:t xml:space="preserve"> технических ошибок, содержащихся в</w:t>
      </w:r>
      <w:r w:rsidR="00D55E41">
        <w:rPr>
          <w:rFonts w:ascii="Times New Roman" w:hAnsi="Times New Roman" w:cs="Times New Roman"/>
          <w:sz w:val="28"/>
          <w:szCs w:val="28"/>
        </w:rPr>
        <w:t xml:space="preserve"> едином государственном реестре недвижимости,</w:t>
      </w:r>
      <w:r w:rsidR="00FF402E">
        <w:rPr>
          <w:rFonts w:ascii="Times New Roman" w:hAnsi="Times New Roman" w:cs="Times New Roman"/>
          <w:sz w:val="28"/>
          <w:szCs w:val="28"/>
        </w:rPr>
        <w:t xml:space="preserve"> </w:t>
      </w:r>
      <w:r w:rsidR="00D10FB3">
        <w:rPr>
          <w:rFonts w:ascii="Times New Roman" w:hAnsi="Times New Roman" w:cs="Times New Roman"/>
          <w:sz w:val="28"/>
          <w:szCs w:val="28"/>
        </w:rPr>
        <w:t>запросом и получением выписок из единого государственного реестра недвижимости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0FB3" w:rsidRDefault="00D10FB3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в целях передачи муниципального имущества сферы водоснабжения и водоотведения в государственную собственность как имущественного комплекса муниципальными образованиями создаются либо реорганизуются существующие</w:t>
      </w:r>
      <w:r w:rsidRPr="00D10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унитарные предприятия</w:t>
      </w:r>
      <w:r w:rsidR="008C5664">
        <w:rPr>
          <w:rFonts w:ascii="Times New Roman" w:hAnsi="Times New Roman" w:cs="Times New Roman"/>
          <w:sz w:val="28"/>
          <w:szCs w:val="28"/>
        </w:rPr>
        <w:t>, при этом только срок реорганизации предприятия путем выделения составляет три месяца, помимо этого регулярно, в процессе государственной регистрации муниципальных предприятий органом ИФНС выдаются отказы в регистрации ввиду ошибок, допущенных при заполнении форм заявлений.</w:t>
      </w:r>
    </w:p>
    <w:p w:rsidR="008C5664" w:rsidRDefault="008C5664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же, </w:t>
      </w:r>
      <w:r w:rsidR="006B6EF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большое количество объектов недвижимого имущества сферы водоснабжения и водоотведения, необходимо произвести государственную регистрацию права муниципальной собственности</w:t>
      </w:r>
      <w:r w:rsidR="006B6EFB">
        <w:rPr>
          <w:rFonts w:ascii="Times New Roman" w:hAnsi="Times New Roman" w:cs="Times New Roman"/>
          <w:sz w:val="28"/>
          <w:szCs w:val="28"/>
        </w:rPr>
        <w:t>, в том числе произвести кадастровые работы, для внесения сведений о данных объектах в единый государственный реестр недвижимости.</w:t>
      </w:r>
    </w:p>
    <w:p w:rsidR="006B6EFB" w:rsidRDefault="006B6EFB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необходимости выполнения кадастровых работ и действий, направленных на государственную регистрацию права муниципальной собственности, также возникает необходимость проведения работ по исправлению технических ошибок, содержащихся в сведениях единого государственного реестра недвижимости. Как правило, данные ошибки содержатся в наименованиях и адресах</w:t>
      </w:r>
      <w:r w:rsidR="00E54565">
        <w:rPr>
          <w:rFonts w:ascii="Times New Roman" w:hAnsi="Times New Roman" w:cs="Times New Roman"/>
          <w:sz w:val="28"/>
          <w:szCs w:val="28"/>
        </w:rPr>
        <w:t xml:space="preserve"> объектов муниципального имущества, из-за чего сведения о данных объектах, содержащиеся в реестре муниципального имущества невозможно однозначно идентифицировать с </w:t>
      </w:r>
      <w:r w:rsidR="00E54565">
        <w:rPr>
          <w:rFonts w:ascii="Times New Roman" w:hAnsi="Times New Roman" w:cs="Times New Roman"/>
          <w:sz w:val="28"/>
          <w:szCs w:val="28"/>
        </w:rPr>
        <w:lastRenderedPageBreak/>
        <w:t xml:space="preserve">выписками из единого государственного реестра недвижимости, подтверждающих наличие, либо отсутствие прав собственности на данные объекты. </w:t>
      </w:r>
    </w:p>
    <w:p w:rsidR="009F0CDB" w:rsidRDefault="00E838EB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подготовке выписок из единого государственного реестра недвижимости на объекты муниципального имущества сферы водоснабжения и водоотведения, подтверждающих наличие либо отсутствие прав собственности, специалистами органов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регулярно допускаются ошибки, в следствии чего неоднократно приходится подавать повторные запросы с целью получения актуальных выписок, отражающих правильную информацию об индивидуальных характеристиках объектов муниципального имущества сферы водоснабжения и водоотведения.</w:t>
      </w:r>
    </w:p>
    <w:p w:rsidR="00747326" w:rsidRDefault="009F0CDB" w:rsidP="00370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D8152D">
        <w:rPr>
          <w:rFonts w:ascii="Times New Roman" w:hAnsi="Times New Roman" w:cs="Times New Roman"/>
          <w:sz w:val="28"/>
          <w:szCs w:val="28"/>
        </w:rPr>
        <w:t>невозможность передачи имущества,</w:t>
      </w:r>
      <w:r w:rsidR="00D8152D" w:rsidRPr="00D8152D">
        <w:rPr>
          <w:rFonts w:ascii="Times New Roman" w:hAnsi="Times New Roman" w:cs="Times New Roman"/>
          <w:sz w:val="28"/>
          <w:szCs w:val="28"/>
        </w:rPr>
        <w:t xml:space="preserve"> </w:t>
      </w:r>
      <w:r w:rsidR="00D8152D">
        <w:rPr>
          <w:rFonts w:ascii="Times New Roman" w:hAnsi="Times New Roman" w:cs="Times New Roman"/>
          <w:sz w:val="28"/>
          <w:szCs w:val="28"/>
        </w:rPr>
        <w:t>находящегося в собственности вышеназванных муниципальных образований и используемого для осуществления ими  полномочий в сфере водоснабжения и водоотведения в сроки, установленные  в областном законе от 29 декабря 2015 года № 153-оз «</w:t>
      </w:r>
      <w:r w:rsidR="00D8152D" w:rsidRPr="00185D38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9D556B">
        <w:rPr>
          <w:rFonts w:ascii="Times New Roman" w:hAnsi="Times New Roman" w:cs="Times New Roman"/>
          <w:sz w:val="28"/>
          <w:szCs w:val="28"/>
        </w:rPr>
        <w:t xml:space="preserve">, </w:t>
      </w:r>
      <w:r w:rsidR="00D8152D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D8152D">
        <w:rPr>
          <w:rFonts w:ascii="Times New Roman" w:hAnsi="Times New Roman" w:cs="Times New Roman"/>
          <w:sz w:val="28"/>
          <w:szCs w:val="28"/>
        </w:rPr>
        <w:t xml:space="preserve">предлагается продлить </w:t>
      </w:r>
      <w:proofErr w:type="spellStart"/>
      <w:r w:rsidR="00D8152D">
        <w:rPr>
          <w:rFonts w:ascii="Times New Roman" w:hAnsi="Times New Roman" w:cs="Times New Roman"/>
          <w:sz w:val="28"/>
          <w:szCs w:val="28"/>
        </w:rPr>
        <w:t>пресекательный</w:t>
      </w:r>
      <w:proofErr w:type="spellEnd"/>
      <w:r w:rsidR="00D8152D">
        <w:rPr>
          <w:rFonts w:ascii="Times New Roman" w:hAnsi="Times New Roman" w:cs="Times New Roman"/>
          <w:sz w:val="28"/>
          <w:szCs w:val="28"/>
        </w:rPr>
        <w:t xml:space="preserve"> </w:t>
      </w:r>
      <w:r w:rsidR="009D556B">
        <w:rPr>
          <w:rFonts w:ascii="Times New Roman" w:hAnsi="Times New Roman" w:cs="Times New Roman"/>
          <w:sz w:val="28"/>
          <w:szCs w:val="28"/>
        </w:rPr>
        <w:t>срок, в течении которого необходимо передать имущество</w:t>
      </w:r>
      <w:r>
        <w:rPr>
          <w:rFonts w:ascii="Times New Roman" w:hAnsi="Times New Roman" w:cs="Times New Roman"/>
          <w:sz w:val="28"/>
          <w:szCs w:val="28"/>
        </w:rPr>
        <w:t>, с 31 декабря 201</w:t>
      </w:r>
      <w:r w:rsidR="00B6042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6042C">
        <w:rPr>
          <w:rFonts w:ascii="Times New Roman" w:hAnsi="Times New Roman" w:cs="Times New Roman"/>
          <w:sz w:val="28"/>
          <w:szCs w:val="28"/>
        </w:rPr>
        <w:t xml:space="preserve"> и 31 июля 2018</w:t>
      </w:r>
      <w:r>
        <w:rPr>
          <w:rFonts w:ascii="Times New Roman" w:hAnsi="Times New Roman" w:cs="Times New Roman"/>
          <w:sz w:val="28"/>
          <w:szCs w:val="28"/>
        </w:rPr>
        <w:t xml:space="preserve"> по 31 </w:t>
      </w:r>
      <w:r w:rsidR="001A0CAF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A0CA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9D556B">
        <w:rPr>
          <w:rFonts w:ascii="Times New Roman" w:hAnsi="Times New Roman" w:cs="Times New Roman"/>
          <w:sz w:val="28"/>
          <w:szCs w:val="28"/>
        </w:rPr>
        <w:t>.</w:t>
      </w:r>
    </w:p>
    <w:p w:rsidR="00656CC3" w:rsidRDefault="00417EA2" w:rsidP="009F0C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6C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CC3" w:rsidRDefault="00656CC3" w:rsidP="000B1B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56CC3" w:rsidRDefault="00656CC3" w:rsidP="000B1B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556B" w:rsidRDefault="009D556B" w:rsidP="000B1B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6706C" w:rsidRDefault="0076706C" w:rsidP="007670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76706C" w:rsidRDefault="0076706C" w:rsidP="007670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140E9" w:rsidRDefault="0076706C" w:rsidP="007670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56CC3">
        <w:rPr>
          <w:rFonts w:ascii="Times New Roman" w:hAnsi="Times New Roman" w:cs="Times New Roman"/>
          <w:sz w:val="28"/>
          <w:szCs w:val="28"/>
        </w:rPr>
        <w:t>____</w:t>
      </w:r>
      <w:r w:rsidR="004B7DB8">
        <w:rPr>
          <w:rFonts w:ascii="Times New Roman" w:hAnsi="Times New Roman" w:cs="Times New Roman"/>
          <w:sz w:val="28"/>
          <w:szCs w:val="28"/>
        </w:rPr>
        <w:t>__</w:t>
      </w:r>
      <w:r w:rsidR="00656CC3">
        <w:rPr>
          <w:rFonts w:ascii="Times New Roman" w:hAnsi="Times New Roman" w:cs="Times New Roman"/>
          <w:sz w:val="28"/>
          <w:szCs w:val="28"/>
        </w:rPr>
        <w:t>__________</w:t>
      </w:r>
      <w:r w:rsidR="00656CC3">
        <w:rPr>
          <w:rFonts w:ascii="Times New Roman" w:hAnsi="Times New Roman" w:cs="Times New Roman"/>
          <w:sz w:val="28"/>
          <w:szCs w:val="28"/>
        </w:rPr>
        <w:tab/>
      </w:r>
      <w:r w:rsidR="00656CC3">
        <w:rPr>
          <w:rFonts w:ascii="Times New Roman" w:hAnsi="Times New Roman" w:cs="Times New Roman"/>
          <w:sz w:val="28"/>
          <w:szCs w:val="28"/>
        </w:rPr>
        <w:tab/>
      </w:r>
      <w:r w:rsidR="00656CC3">
        <w:rPr>
          <w:rFonts w:ascii="Times New Roman" w:hAnsi="Times New Roman" w:cs="Times New Roman"/>
          <w:sz w:val="28"/>
          <w:szCs w:val="28"/>
        </w:rPr>
        <w:tab/>
      </w:r>
      <w:r w:rsidR="00944F6D">
        <w:rPr>
          <w:rFonts w:ascii="Times New Roman" w:hAnsi="Times New Roman" w:cs="Times New Roman"/>
          <w:sz w:val="28"/>
          <w:szCs w:val="28"/>
        </w:rPr>
        <w:t xml:space="preserve"> </w:t>
      </w:r>
      <w:r w:rsidR="00656CC3">
        <w:rPr>
          <w:rFonts w:ascii="Times New Roman" w:hAnsi="Times New Roman" w:cs="Times New Roman"/>
          <w:sz w:val="28"/>
          <w:szCs w:val="28"/>
        </w:rPr>
        <w:t>С.И.Алиев</w:t>
      </w:r>
    </w:p>
    <w:p w:rsidR="00D32377" w:rsidRPr="00185D38" w:rsidRDefault="00D32377" w:rsidP="00656CC3">
      <w:pPr>
        <w:pStyle w:val="a4"/>
        <w:rPr>
          <w:sz w:val="28"/>
          <w:szCs w:val="28"/>
        </w:rPr>
      </w:pPr>
    </w:p>
    <w:p w:rsidR="00D32377" w:rsidRPr="00712003" w:rsidRDefault="00D32377" w:rsidP="00D32377">
      <w:pPr>
        <w:pStyle w:val="a4"/>
        <w:jc w:val="center"/>
        <w:rPr>
          <w:sz w:val="28"/>
          <w:szCs w:val="28"/>
        </w:rPr>
      </w:pPr>
    </w:p>
    <w:sectPr w:rsidR="00D32377" w:rsidRPr="00712003" w:rsidSect="0005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D3A7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2377"/>
    <w:rsid w:val="000526F5"/>
    <w:rsid w:val="000B1B54"/>
    <w:rsid w:val="000E6289"/>
    <w:rsid w:val="00130EEE"/>
    <w:rsid w:val="00185D38"/>
    <w:rsid w:val="001A0CAF"/>
    <w:rsid w:val="001A1319"/>
    <w:rsid w:val="002527CF"/>
    <w:rsid w:val="00314161"/>
    <w:rsid w:val="00350BF4"/>
    <w:rsid w:val="0037045E"/>
    <w:rsid w:val="004140E9"/>
    <w:rsid w:val="00417EA2"/>
    <w:rsid w:val="004B7DB8"/>
    <w:rsid w:val="00656CC3"/>
    <w:rsid w:val="006B6EFB"/>
    <w:rsid w:val="006C2DF0"/>
    <w:rsid w:val="00747326"/>
    <w:rsid w:val="0076706C"/>
    <w:rsid w:val="008C5664"/>
    <w:rsid w:val="00944F6D"/>
    <w:rsid w:val="009D556B"/>
    <w:rsid w:val="009F0CDB"/>
    <w:rsid w:val="00A50967"/>
    <w:rsid w:val="00B6042C"/>
    <w:rsid w:val="00B72EDE"/>
    <w:rsid w:val="00BA7352"/>
    <w:rsid w:val="00BC12A2"/>
    <w:rsid w:val="00CB3521"/>
    <w:rsid w:val="00CE670C"/>
    <w:rsid w:val="00D10FB3"/>
    <w:rsid w:val="00D32377"/>
    <w:rsid w:val="00D55E41"/>
    <w:rsid w:val="00D8152D"/>
    <w:rsid w:val="00D92A8E"/>
    <w:rsid w:val="00E54565"/>
    <w:rsid w:val="00E838EB"/>
    <w:rsid w:val="00FB25DE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89F8A-4030-4A45-9F3C-9CCCEAB0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CE6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CE6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Дингес Андрей  Александрович</cp:lastModifiedBy>
  <cp:revision>22</cp:revision>
  <cp:lastPrinted>2018-01-11T07:54:00Z</cp:lastPrinted>
  <dcterms:created xsi:type="dcterms:W3CDTF">2017-02-07T10:36:00Z</dcterms:created>
  <dcterms:modified xsi:type="dcterms:W3CDTF">2018-01-11T13:12:00Z</dcterms:modified>
</cp:coreProperties>
</file>