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DB6" w:rsidRPr="00514DB6" w:rsidRDefault="00514DB6" w:rsidP="00514DB6">
      <w:pPr>
        <w:suppressAutoHyphens/>
        <w:spacing w:line="240" w:lineRule="auto"/>
        <w:ind w:left="5664"/>
        <w:jc w:val="center"/>
        <w:rPr>
          <w:szCs w:val="28"/>
        </w:rPr>
      </w:pPr>
      <w:r>
        <w:rPr>
          <w:szCs w:val="28"/>
        </w:rPr>
        <w:t xml:space="preserve">    </w:t>
      </w:r>
      <w:r w:rsidRPr="00514DB6">
        <w:rPr>
          <w:szCs w:val="28"/>
        </w:rPr>
        <w:t>Проект вносит</w:t>
      </w:r>
    </w:p>
    <w:p w:rsidR="00BC3E05" w:rsidRPr="00601122" w:rsidRDefault="00514DB6" w:rsidP="00514DB6">
      <w:pPr>
        <w:suppressAutoHyphens/>
        <w:spacing w:line="240" w:lineRule="auto"/>
        <w:jc w:val="right"/>
        <w:rPr>
          <w:szCs w:val="28"/>
        </w:rPr>
      </w:pPr>
      <w:r w:rsidRPr="00514DB6">
        <w:rPr>
          <w:szCs w:val="28"/>
        </w:rPr>
        <w:t>Губернатор Ленинградской области</w:t>
      </w:r>
    </w:p>
    <w:p w:rsidR="00BC3E05" w:rsidRPr="00601122" w:rsidRDefault="00BC3E05" w:rsidP="00BC3E05">
      <w:pPr>
        <w:suppressAutoHyphens/>
        <w:spacing w:line="240" w:lineRule="auto"/>
        <w:jc w:val="right"/>
        <w:rPr>
          <w:szCs w:val="28"/>
        </w:rPr>
      </w:pPr>
    </w:p>
    <w:p w:rsidR="00514DB6" w:rsidRDefault="00514DB6" w:rsidP="00BC3E05">
      <w:pPr>
        <w:widowControl w:val="0"/>
        <w:autoSpaceDE w:val="0"/>
        <w:autoSpaceDN w:val="0"/>
        <w:spacing w:line="240" w:lineRule="auto"/>
        <w:jc w:val="right"/>
        <w:rPr>
          <w:rFonts w:eastAsia="Times New Roman" w:cs="Times New Roman"/>
          <w:szCs w:val="28"/>
          <w:lang w:eastAsia="ru-RU"/>
        </w:rPr>
      </w:pPr>
    </w:p>
    <w:p w:rsidR="004E028E" w:rsidRPr="004E028E" w:rsidRDefault="004E028E" w:rsidP="00BC3E05">
      <w:pPr>
        <w:widowControl w:val="0"/>
        <w:autoSpaceDE w:val="0"/>
        <w:autoSpaceDN w:val="0"/>
        <w:spacing w:line="240" w:lineRule="auto"/>
        <w:jc w:val="right"/>
        <w:rPr>
          <w:rFonts w:eastAsia="Times New Roman" w:cs="Times New Roman"/>
          <w:szCs w:val="28"/>
          <w:lang w:eastAsia="ru-RU"/>
        </w:rPr>
      </w:pPr>
      <w:r w:rsidRPr="004E028E">
        <w:rPr>
          <w:rFonts w:eastAsia="Times New Roman" w:cs="Times New Roman"/>
          <w:szCs w:val="28"/>
          <w:lang w:eastAsia="ru-RU"/>
        </w:rPr>
        <w:t xml:space="preserve">                                                                                              </w:t>
      </w:r>
    </w:p>
    <w:p w:rsidR="004E028E" w:rsidRPr="004E028E" w:rsidRDefault="004E028E" w:rsidP="004E028E">
      <w:pPr>
        <w:widowControl w:val="0"/>
        <w:autoSpaceDE w:val="0"/>
        <w:autoSpaceDN w:val="0"/>
        <w:spacing w:line="240" w:lineRule="auto"/>
        <w:jc w:val="right"/>
        <w:rPr>
          <w:rFonts w:eastAsia="Times New Roman" w:cs="Times New Roman"/>
          <w:szCs w:val="28"/>
          <w:lang w:eastAsia="ru-RU"/>
        </w:rPr>
      </w:pPr>
    </w:p>
    <w:p w:rsidR="00025595" w:rsidRDefault="00025595" w:rsidP="00025595">
      <w:pPr>
        <w:widowControl w:val="0"/>
        <w:autoSpaceDE w:val="0"/>
        <w:autoSpaceDN w:val="0"/>
        <w:spacing w:line="240" w:lineRule="auto"/>
        <w:jc w:val="both"/>
        <w:outlineLvl w:val="0"/>
        <w:rPr>
          <w:rFonts w:ascii="Calibri" w:eastAsia="Times New Roman" w:hAnsi="Calibri" w:cs="Calibri"/>
          <w:sz w:val="22"/>
          <w:szCs w:val="20"/>
          <w:lang w:eastAsia="ru-RU"/>
        </w:rPr>
      </w:pPr>
    </w:p>
    <w:p w:rsidR="00514DB6" w:rsidRPr="00025595" w:rsidRDefault="00514DB6" w:rsidP="00025595">
      <w:pPr>
        <w:widowControl w:val="0"/>
        <w:autoSpaceDE w:val="0"/>
        <w:autoSpaceDN w:val="0"/>
        <w:spacing w:line="240" w:lineRule="auto"/>
        <w:jc w:val="both"/>
        <w:outlineLvl w:val="0"/>
        <w:rPr>
          <w:rFonts w:ascii="Calibri" w:eastAsia="Times New Roman" w:hAnsi="Calibri" w:cs="Calibri"/>
          <w:sz w:val="22"/>
          <w:szCs w:val="20"/>
          <w:lang w:eastAsia="ru-RU"/>
        </w:rPr>
      </w:pPr>
    </w:p>
    <w:p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both"/>
        <w:rPr>
          <w:rFonts w:ascii="Calibri" w:eastAsia="Times New Roman" w:hAnsi="Calibri" w:cs="Calibri"/>
          <w:sz w:val="22"/>
          <w:szCs w:val="20"/>
          <w:lang w:eastAsia="ru-RU"/>
        </w:rPr>
      </w:pPr>
    </w:p>
    <w:p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025595">
        <w:rPr>
          <w:rFonts w:eastAsia="Times New Roman" w:cs="Times New Roman"/>
          <w:b/>
          <w:szCs w:val="28"/>
          <w:lang w:eastAsia="ru-RU"/>
        </w:rPr>
        <w:t>ЛЕНИНГРАДСКАЯ ОБЛАСТЬ</w:t>
      </w:r>
    </w:p>
    <w:p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025595">
        <w:rPr>
          <w:rFonts w:eastAsia="Times New Roman" w:cs="Times New Roman"/>
          <w:b/>
          <w:szCs w:val="28"/>
          <w:lang w:eastAsia="ru-RU"/>
        </w:rPr>
        <w:t>ОБЛАСТНОЙ ЗАКОН</w:t>
      </w:r>
    </w:p>
    <w:p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025595">
        <w:rPr>
          <w:rFonts w:eastAsia="Times New Roman" w:cs="Times New Roman"/>
          <w:b/>
          <w:szCs w:val="28"/>
          <w:lang w:eastAsia="ru-RU"/>
        </w:rPr>
        <w:t xml:space="preserve">О внесении изменений в статью 1 </w:t>
      </w:r>
      <w:r w:rsidR="00521E54">
        <w:rPr>
          <w:rFonts w:eastAsia="Times New Roman" w:cs="Times New Roman"/>
          <w:b/>
          <w:szCs w:val="28"/>
          <w:lang w:eastAsia="ru-RU"/>
        </w:rPr>
        <w:t>о</w:t>
      </w:r>
      <w:r w:rsidRPr="00025595">
        <w:rPr>
          <w:rFonts w:eastAsia="Times New Roman" w:cs="Times New Roman"/>
          <w:b/>
          <w:szCs w:val="28"/>
          <w:lang w:eastAsia="ru-RU"/>
        </w:rPr>
        <w:t>бластного закона «Об установлении коэффициента, отражающего региональные особенности рынка труда Ленинградской области»</w:t>
      </w:r>
    </w:p>
    <w:p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5595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025595">
        <w:rPr>
          <w:rFonts w:eastAsia="Times New Roman" w:cs="Times New Roman"/>
          <w:szCs w:val="28"/>
          <w:lang w:eastAsia="ru-RU"/>
        </w:rPr>
        <w:t>(Принят Законодательным собранием Ленинградской области</w:t>
      </w:r>
      <w:proofErr w:type="gramEnd"/>
    </w:p>
    <w:p w:rsidR="00025595" w:rsidRPr="00025595" w:rsidRDefault="00414F70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  <w:proofErr w:type="gramStart"/>
      <w:r>
        <w:rPr>
          <w:rFonts w:eastAsia="Times New Roman" w:cs="Times New Roman"/>
          <w:szCs w:val="28"/>
          <w:lang w:eastAsia="ru-RU"/>
        </w:rPr>
        <w:t>«___»_________ 2017</w:t>
      </w:r>
      <w:r w:rsidR="00025595" w:rsidRPr="00025595">
        <w:rPr>
          <w:rFonts w:eastAsia="Times New Roman" w:cs="Times New Roman"/>
          <w:szCs w:val="28"/>
          <w:lang w:eastAsia="ru-RU"/>
        </w:rPr>
        <w:t xml:space="preserve"> года)</w:t>
      </w:r>
      <w:proofErr w:type="gramEnd"/>
    </w:p>
    <w:p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025595" w:rsidRPr="00025595" w:rsidRDefault="00025595" w:rsidP="00025595">
      <w:pPr>
        <w:widowControl w:val="0"/>
        <w:autoSpaceDE w:val="0"/>
        <w:autoSpaceDN w:val="0"/>
        <w:spacing w:line="240" w:lineRule="auto"/>
        <w:ind w:firstLine="540"/>
        <w:jc w:val="both"/>
        <w:outlineLvl w:val="0"/>
        <w:rPr>
          <w:rFonts w:eastAsia="Times New Roman" w:cs="Times New Roman"/>
          <w:szCs w:val="28"/>
          <w:lang w:eastAsia="ru-RU"/>
        </w:rPr>
      </w:pPr>
      <w:r w:rsidRPr="00025595">
        <w:rPr>
          <w:rFonts w:eastAsia="Times New Roman" w:cs="Times New Roman"/>
          <w:szCs w:val="28"/>
          <w:lang w:eastAsia="ru-RU"/>
        </w:rPr>
        <w:t>Статья 1</w:t>
      </w:r>
    </w:p>
    <w:p w:rsidR="00025595" w:rsidRPr="00025595" w:rsidRDefault="00025595" w:rsidP="00025595">
      <w:pPr>
        <w:widowControl w:val="0"/>
        <w:autoSpaceDE w:val="0"/>
        <w:autoSpaceDN w:val="0"/>
        <w:spacing w:line="24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</w:p>
    <w:p w:rsidR="00025595" w:rsidRPr="00025595" w:rsidRDefault="00025595" w:rsidP="00025595">
      <w:pPr>
        <w:widowControl w:val="0"/>
        <w:autoSpaceDE w:val="0"/>
        <w:autoSpaceDN w:val="0"/>
        <w:spacing w:line="24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025595">
        <w:rPr>
          <w:rFonts w:eastAsia="Times New Roman" w:cs="Times New Roman"/>
          <w:szCs w:val="28"/>
          <w:lang w:eastAsia="ru-RU"/>
        </w:rPr>
        <w:t xml:space="preserve">Внести в статью </w:t>
      </w:r>
      <w:r w:rsidR="00521E54">
        <w:rPr>
          <w:rFonts w:eastAsia="Times New Roman" w:cs="Times New Roman"/>
          <w:szCs w:val="28"/>
          <w:lang w:eastAsia="ru-RU"/>
        </w:rPr>
        <w:t xml:space="preserve">1 </w:t>
      </w:r>
      <w:r w:rsidRPr="00025595">
        <w:rPr>
          <w:rFonts w:eastAsia="Times New Roman" w:cs="Times New Roman"/>
          <w:szCs w:val="28"/>
          <w:lang w:eastAsia="ru-RU"/>
        </w:rPr>
        <w:t xml:space="preserve">областного закона от 22 декабря 2014 года № 98-оз </w:t>
      </w:r>
      <w:r w:rsidRPr="00025595">
        <w:rPr>
          <w:rFonts w:eastAsia="Times New Roman" w:cs="Times New Roman"/>
          <w:szCs w:val="28"/>
          <w:lang w:eastAsia="ru-RU"/>
        </w:rPr>
        <w:br/>
        <w:t xml:space="preserve">«Об установлении коэффициента, отражающего региональные особенности рынка труда Ленинградской области» </w:t>
      </w:r>
      <w:r w:rsidR="00521E54">
        <w:rPr>
          <w:rFonts w:eastAsia="Times New Roman" w:cs="Times New Roman"/>
          <w:szCs w:val="28"/>
          <w:lang w:eastAsia="ru-RU"/>
        </w:rPr>
        <w:t xml:space="preserve">(с последующими изменениями) </w:t>
      </w:r>
      <w:r w:rsidRPr="00025595">
        <w:rPr>
          <w:rFonts w:eastAsia="Times New Roman" w:cs="Times New Roman"/>
          <w:szCs w:val="28"/>
          <w:lang w:eastAsia="ru-RU"/>
        </w:rPr>
        <w:t>следующие изменения:</w:t>
      </w:r>
    </w:p>
    <w:p w:rsidR="00025595" w:rsidRPr="00025595" w:rsidRDefault="00414F70" w:rsidP="00025595">
      <w:pPr>
        <w:widowControl w:val="0"/>
        <w:autoSpaceDE w:val="0"/>
        <w:autoSpaceDN w:val="0"/>
        <w:spacing w:line="24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1) слова «2017</w:t>
      </w:r>
      <w:r w:rsidR="00025595" w:rsidRPr="00025595">
        <w:rPr>
          <w:rFonts w:eastAsia="Times New Roman" w:cs="Times New Roman"/>
          <w:szCs w:val="28"/>
          <w:lang w:eastAsia="ru-RU"/>
        </w:rPr>
        <w:t xml:space="preserve"> год» заменить словами «201</w:t>
      </w:r>
      <w:r>
        <w:rPr>
          <w:rFonts w:eastAsia="Times New Roman" w:cs="Times New Roman"/>
          <w:szCs w:val="28"/>
          <w:lang w:eastAsia="ru-RU"/>
        </w:rPr>
        <w:t>8</w:t>
      </w:r>
      <w:r w:rsidR="00025595" w:rsidRPr="00025595">
        <w:rPr>
          <w:rFonts w:eastAsia="Times New Roman" w:cs="Times New Roman"/>
          <w:szCs w:val="28"/>
          <w:lang w:eastAsia="ru-RU"/>
        </w:rPr>
        <w:t xml:space="preserve"> год»;</w:t>
      </w:r>
    </w:p>
    <w:p w:rsidR="00025595" w:rsidRPr="00025595" w:rsidRDefault="00025595" w:rsidP="00025595">
      <w:pPr>
        <w:widowControl w:val="0"/>
        <w:autoSpaceDE w:val="0"/>
        <w:autoSpaceDN w:val="0"/>
        <w:spacing w:line="24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025595">
        <w:rPr>
          <w:rFonts w:eastAsia="Times New Roman" w:cs="Times New Roman"/>
          <w:szCs w:val="28"/>
          <w:lang w:eastAsia="ru-RU"/>
        </w:rPr>
        <w:t xml:space="preserve">2) </w:t>
      </w:r>
      <w:r w:rsidR="00414F70">
        <w:rPr>
          <w:rFonts w:eastAsia="Times New Roman" w:cs="Times New Roman"/>
          <w:szCs w:val="28"/>
          <w:lang w:eastAsia="ru-RU"/>
        </w:rPr>
        <w:t>циф</w:t>
      </w:r>
      <w:r w:rsidR="000B5C53">
        <w:rPr>
          <w:rFonts w:eastAsia="Times New Roman" w:cs="Times New Roman"/>
          <w:szCs w:val="28"/>
          <w:lang w:eastAsia="ru-RU"/>
        </w:rPr>
        <w:t>ры «1,54» заменить цифрами «1,7299</w:t>
      </w:r>
      <w:r w:rsidRPr="00025595">
        <w:rPr>
          <w:rFonts w:eastAsia="Times New Roman" w:cs="Times New Roman"/>
          <w:szCs w:val="28"/>
          <w:lang w:eastAsia="ru-RU"/>
        </w:rPr>
        <w:t>».</w:t>
      </w:r>
    </w:p>
    <w:p w:rsidR="00025595" w:rsidRPr="00025595" w:rsidRDefault="00025595" w:rsidP="00025595">
      <w:pPr>
        <w:widowControl w:val="0"/>
        <w:autoSpaceDE w:val="0"/>
        <w:autoSpaceDN w:val="0"/>
        <w:spacing w:line="24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</w:p>
    <w:p w:rsidR="00025595" w:rsidRPr="00025595" w:rsidRDefault="00025595" w:rsidP="00025595">
      <w:pPr>
        <w:widowControl w:val="0"/>
        <w:autoSpaceDE w:val="0"/>
        <w:autoSpaceDN w:val="0"/>
        <w:spacing w:line="240" w:lineRule="auto"/>
        <w:ind w:firstLine="540"/>
        <w:jc w:val="both"/>
        <w:outlineLvl w:val="0"/>
        <w:rPr>
          <w:rFonts w:eastAsia="Times New Roman" w:cs="Times New Roman"/>
          <w:szCs w:val="28"/>
          <w:lang w:eastAsia="ru-RU"/>
        </w:rPr>
      </w:pPr>
      <w:r w:rsidRPr="00025595">
        <w:rPr>
          <w:rFonts w:eastAsia="Times New Roman" w:cs="Times New Roman"/>
          <w:szCs w:val="28"/>
          <w:lang w:eastAsia="ru-RU"/>
        </w:rPr>
        <w:t>Статья 2</w:t>
      </w:r>
    </w:p>
    <w:p w:rsidR="00025595" w:rsidRPr="00025595" w:rsidRDefault="00025595" w:rsidP="00025595">
      <w:pPr>
        <w:widowControl w:val="0"/>
        <w:autoSpaceDE w:val="0"/>
        <w:autoSpaceDN w:val="0"/>
        <w:spacing w:line="24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</w:p>
    <w:p w:rsidR="00514DB6" w:rsidRDefault="00025595" w:rsidP="00514DB6">
      <w:pPr>
        <w:widowControl w:val="0"/>
        <w:autoSpaceDE w:val="0"/>
        <w:autoSpaceDN w:val="0"/>
        <w:spacing w:line="24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025595">
        <w:rPr>
          <w:rFonts w:eastAsia="Times New Roman" w:cs="Times New Roman"/>
          <w:szCs w:val="28"/>
          <w:lang w:eastAsia="ru-RU"/>
        </w:rPr>
        <w:t>Настоящий областной закон</w:t>
      </w:r>
      <w:r w:rsidR="000B5C53">
        <w:rPr>
          <w:rFonts w:eastAsia="Times New Roman" w:cs="Times New Roman"/>
          <w:szCs w:val="28"/>
          <w:lang w:eastAsia="ru-RU"/>
        </w:rPr>
        <w:t xml:space="preserve"> вступает в силу с 1 января 2018</w:t>
      </w:r>
      <w:r w:rsidRPr="00025595">
        <w:rPr>
          <w:rFonts w:eastAsia="Times New Roman" w:cs="Times New Roman"/>
          <w:szCs w:val="28"/>
          <w:lang w:eastAsia="ru-RU"/>
        </w:rPr>
        <w:t xml:space="preserve"> года, </w:t>
      </w:r>
      <w:r w:rsidRPr="00025595">
        <w:rPr>
          <w:rFonts w:eastAsia="Times New Roman" w:cs="Times New Roman"/>
          <w:szCs w:val="28"/>
          <w:lang w:eastAsia="ru-RU"/>
        </w:rPr>
        <w:br/>
        <w:t xml:space="preserve">но не ранее чем по истечении одного месяца со дня его официального опубликования и не ранее первого числа очередного налогового периода </w:t>
      </w:r>
      <w:r w:rsidRPr="00025595">
        <w:rPr>
          <w:rFonts w:eastAsia="Times New Roman" w:cs="Times New Roman"/>
          <w:szCs w:val="28"/>
          <w:lang w:eastAsia="ru-RU"/>
        </w:rPr>
        <w:br/>
        <w:t>по налогу на доходы физических лиц.</w:t>
      </w:r>
    </w:p>
    <w:p w:rsidR="00514DB6" w:rsidRDefault="00514DB6" w:rsidP="00514DB6">
      <w:pPr>
        <w:widowControl w:val="0"/>
        <w:autoSpaceDE w:val="0"/>
        <w:autoSpaceDN w:val="0"/>
        <w:spacing w:line="24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</w:p>
    <w:p w:rsidR="00514DB6" w:rsidRDefault="00514DB6" w:rsidP="00514DB6">
      <w:pPr>
        <w:widowControl w:val="0"/>
        <w:autoSpaceDE w:val="0"/>
        <w:autoSpaceDN w:val="0"/>
        <w:spacing w:line="24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</w:p>
    <w:p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right"/>
        <w:rPr>
          <w:rFonts w:eastAsia="Times New Roman" w:cs="Times New Roman"/>
          <w:szCs w:val="28"/>
          <w:lang w:eastAsia="ru-RU"/>
        </w:rPr>
      </w:pPr>
      <w:r w:rsidRPr="00025595">
        <w:rPr>
          <w:rFonts w:eastAsia="Times New Roman" w:cs="Times New Roman"/>
          <w:szCs w:val="28"/>
          <w:lang w:eastAsia="ru-RU"/>
        </w:rPr>
        <w:t>Губернатор</w:t>
      </w:r>
    </w:p>
    <w:p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right"/>
        <w:rPr>
          <w:rFonts w:eastAsia="Times New Roman" w:cs="Times New Roman"/>
          <w:szCs w:val="28"/>
          <w:lang w:eastAsia="ru-RU"/>
        </w:rPr>
      </w:pPr>
      <w:r w:rsidRPr="00025595">
        <w:rPr>
          <w:rFonts w:eastAsia="Times New Roman" w:cs="Times New Roman"/>
          <w:szCs w:val="28"/>
          <w:lang w:eastAsia="ru-RU"/>
        </w:rPr>
        <w:t>Ленинградской области</w:t>
      </w:r>
    </w:p>
    <w:p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right"/>
        <w:rPr>
          <w:rFonts w:eastAsia="Times New Roman" w:cs="Times New Roman"/>
          <w:szCs w:val="28"/>
          <w:lang w:eastAsia="ru-RU"/>
        </w:rPr>
      </w:pPr>
      <w:proofErr w:type="spellStart"/>
      <w:r w:rsidRPr="00025595">
        <w:rPr>
          <w:rFonts w:eastAsia="Times New Roman" w:cs="Times New Roman"/>
          <w:szCs w:val="28"/>
          <w:lang w:eastAsia="ru-RU"/>
        </w:rPr>
        <w:t>А.Дрозденко</w:t>
      </w:r>
      <w:proofErr w:type="spellEnd"/>
    </w:p>
    <w:p w:rsidR="00025595" w:rsidRDefault="00025595" w:rsidP="00BC3E05">
      <w:pPr>
        <w:pStyle w:val="ConsPlusNormal"/>
      </w:pPr>
    </w:p>
    <w:p w:rsidR="00514DB6" w:rsidRDefault="00514DB6" w:rsidP="00BC3E05">
      <w:pPr>
        <w:pStyle w:val="ConsPlusNormal"/>
      </w:pPr>
    </w:p>
    <w:p w:rsidR="00514DB6" w:rsidRDefault="00514DB6" w:rsidP="00BC3E05">
      <w:pPr>
        <w:pStyle w:val="ConsPlusNormal"/>
      </w:pPr>
    </w:p>
    <w:p w:rsidR="00514DB6" w:rsidRDefault="00514DB6" w:rsidP="00BC3E05">
      <w:pPr>
        <w:pStyle w:val="ConsPlusNormal"/>
      </w:pPr>
    </w:p>
    <w:p w:rsidR="00514DB6" w:rsidRDefault="00514DB6" w:rsidP="00BC3E05">
      <w:pPr>
        <w:pStyle w:val="ConsPlusNormal"/>
      </w:pPr>
    </w:p>
    <w:p w:rsidR="00514DB6" w:rsidRDefault="00514DB6" w:rsidP="00BC3E05">
      <w:pPr>
        <w:pStyle w:val="ConsPlusNormal"/>
      </w:pPr>
    </w:p>
    <w:p w:rsidR="00514DB6" w:rsidRDefault="00514DB6" w:rsidP="00BC3E05">
      <w:pPr>
        <w:pStyle w:val="ConsPlusNormal"/>
      </w:pPr>
    </w:p>
    <w:p w:rsidR="00514DB6" w:rsidRDefault="00514DB6" w:rsidP="001F47A2">
      <w:pPr>
        <w:pStyle w:val="ConsPlusNormal"/>
        <w:jc w:val="center"/>
      </w:pPr>
      <w:r w:rsidRPr="00514DB6">
        <w:t xml:space="preserve">Обоснование необходимости принятия областного закона </w:t>
      </w:r>
    </w:p>
    <w:p w:rsidR="001F47A2" w:rsidRPr="00136CCF" w:rsidRDefault="003F3BB9" w:rsidP="001F47A2">
      <w:pPr>
        <w:pStyle w:val="ConsPlusNormal"/>
        <w:jc w:val="center"/>
      </w:pPr>
      <w:r w:rsidRPr="00136CCF">
        <w:t>«</w:t>
      </w:r>
      <w:r w:rsidR="001F47A2" w:rsidRPr="00136CCF">
        <w:t>О внесении изменени</w:t>
      </w:r>
      <w:r w:rsidR="00737DCC">
        <w:t>й</w:t>
      </w:r>
      <w:r w:rsidR="001F47A2" w:rsidRPr="00136CCF">
        <w:t xml:space="preserve"> в статью 1 областного закона «Об установлении коэффициента, отражающего региональные особенности рынка труда Ленинградской области»</w:t>
      </w:r>
    </w:p>
    <w:p w:rsidR="00FD5BD4" w:rsidRPr="00136CCF" w:rsidRDefault="00FD5BD4" w:rsidP="001F47A2">
      <w:pPr>
        <w:pStyle w:val="2"/>
        <w:shd w:val="clear" w:color="auto" w:fill="auto"/>
        <w:spacing w:before="0" w:after="0" w:line="322" w:lineRule="exact"/>
        <w:ind w:left="20" w:right="20" w:firstLine="560"/>
        <w:jc w:val="both"/>
        <w:rPr>
          <w:color w:val="000000"/>
        </w:rPr>
      </w:pPr>
    </w:p>
    <w:p w:rsidR="00B9459D" w:rsidRDefault="000B6DD5" w:rsidP="001F47A2">
      <w:pPr>
        <w:pStyle w:val="2"/>
        <w:shd w:val="clear" w:color="auto" w:fill="auto"/>
        <w:spacing w:before="0" w:after="0" w:line="322" w:lineRule="exact"/>
        <w:ind w:left="20" w:right="20" w:firstLine="560"/>
        <w:jc w:val="both"/>
      </w:pPr>
      <w:r>
        <w:t>В соответствии с Фед</w:t>
      </w:r>
      <w:r w:rsidR="004D5FCE">
        <w:t>еральным законом от 25.07.2002</w:t>
      </w:r>
      <w:r>
        <w:t xml:space="preserve"> № 115-ФЗ «О правовом положении иностранных граждан в Российской Федерации»</w:t>
      </w:r>
      <w:r w:rsidR="00F90DA0">
        <w:t xml:space="preserve"> иностранные граждане, прибывшие на территорию Российской Федерации в </w:t>
      </w:r>
      <w:proofErr w:type="gramStart"/>
      <w:r w:rsidR="001873C5">
        <w:t>порядке, не требующем получения визы осуществляют</w:t>
      </w:r>
      <w:proofErr w:type="gramEnd"/>
      <w:r w:rsidR="001873C5">
        <w:t xml:space="preserve"> трудовую деятельность на основании патента. </w:t>
      </w:r>
    </w:p>
    <w:p w:rsidR="001873C5" w:rsidRDefault="001873C5" w:rsidP="001873C5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Срок действия патента может неоднократно продлеваться на период от одного месяца. При этом общий срок действия патента с учетом продлений не может составлять более двенадцати месяцев со дня выдачи патента.</w:t>
      </w:r>
    </w:p>
    <w:p w:rsidR="001873C5" w:rsidRDefault="001873C5" w:rsidP="001873C5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Срок действия патента считается продленным на период, за который уплачен налог на доходы физических лиц в виде фиксированного авансового платежа. </w:t>
      </w:r>
    </w:p>
    <w:p w:rsidR="00F90DA0" w:rsidRDefault="001873C5" w:rsidP="001873C5">
      <w:pPr>
        <w:pStyle w:val="2"/>
        <w:shd w:val="clear" w:color="auto" w:fill="auto"/>
        <w:spacing w:before="0" w:after="0" w:line="322" w:lineRule="exact"/>
        <w:ind w:left="20" w:right="20" w:firstLine="560"/>
        <w:jc w:val="both"/>
      </w:pPr>
      <w:r>
        <w:t xml:space="preserve"> </w:t>
      </w:r>
      <w:r w:rsidR="000B6DD5">
        <w:t xml:space="preserve">Ежемесячный авансовый платеж по НДФЛ для иностранного гражданина рассчитывается путем умножения установленной Налоговым Кодексом РФ фиксированной ставки (1200 рублей) на федеральный коэффициент-дефлятор </w:t>
      </w:r>
      <w:r w:rsidR="00B9459D">
        <w:br/>
      </w:r>
      <w:r w:rsidR="000B6DD5">
        <w:t xml:space="preserve">и на региональный коэффициент. </w:t>
      </w:r>
    </w:p>
    <w:p w:rsidR="00AF2E9A" w:rsidRDefault="00414F70" w:rsidP="001873C5">
      <w:pPr>
        <w:pStyle w:val="2"/>
        <w:shd w:val="clear" w:color="auto" w:fill="auto"/>
        <w:spacing w:before="0" w:after="0" w:line="322" w:lineRule="exact"/>
        <w:ind w:left="20" w:right="20" w:firstLine="560"/>
        <w:jc w:val="both"/>
      </w:pPr>
      <w:r>
        <w:t>На 2017</w:t>
      </w:r>
      <w:r w:rsidR="001873C5">
        <w:t xml:space="preserve"> год федеральный коэффицие</w:t>
      </w:r>
      <w:r w:rsidR="00870BDD">
        <w:t xml:space="preserve">нт </w:t>
      </w:r>
      <w:r>
        <w:t>установлен в размере</w:t>
      </w:r>
      <w:r w:rsidR="00870BDD">
        <w:t xml:space="preserve"> 1.623, Региональный коэффициент </w:t>
      </w:r>
      <w:r w:rsidR="001873C5">
        <w:t>установлен Областным законом Лени</w:t>
      </w:r>
      <w:r w:rsidR="004D5FCE">
        <w:t xml:space="preserve">нградской области от </w:t>
      </w:r>
      <w:smartTag w:uri="urn:schemas-microsoft-com:office:smarttags" w:element="date">
        <w:smartTagPr>
          <w:attr w:name="ls" w:val="trans"/>
          <w:attr w:name="Month" w:val="12"/>
          <w:attr w:name="Day" w:val="22"/>
          <w:attr w:name="Year" w:val="2014"/>
        </w:smartTagPr>
        <w:r w:rsidR="004D5FCE">
          <w:t>22.12.2014</w:t>
        </w:r>
      </w:smartTag>
      <w:r w:rsidR="001873C5">
        <w:t xml:space="preserve"> № 98</w:t>
      </w:r>
      <w:r w:rsidR="00870BDD">
        <w:t>-оз</w:t>
      </w:r>
      <w:r w:rsidR="001873C5">
        <w:t xml:space="preserve"> «Об установлении коэффициента, отражающего региональные особенности рынка труда Ленинградск</w:t>
      </w:r>
      <w:r w:rsidR="00870BDD">
        <w:t xml:space="preserve">ой области» </w:t>
      </w:r>
      <w:r w:rsidR="001873C5">
        <w:t>(с учетом изменений, внесенных Областным</w:t>
      </w:r>
      <w:r w:rsidR="004D5FCE">
        <w:t xml:space="preserve"> законом 28.11.2016 №</w:t>
      </w:r>
      <w:r w:rsidR="004D5FCE" w:rsidRPr="004D5FCE">
        <w:t xml:space="preserve"> 89-оз</w:t>
      </w:r>
      <w:r w:rsidR="00870BDD">
        <w:t>) составляет 1,54</w:t>
      </w:r>
      <w:r w:rsidR="001873C5">
        <w:t>. В результате авансовый плате</w:t>
      </w:r>
      <w:r w:rsidR="00870BDD">
        <w:t>ж в Ленинградской области в 2017 году составляет</w:t>
      </w:r>
      <w:r w:rsidR="001873C5">
        <w:t xml:space="preserve"> 3000 руб. в месяц (36 </w:t>
      </w:r>
      <w:r w:rsidR="00AF2E9A">
        <w:t>000</w:t>
      </w:r>
      <w:r w:rsidR="001873C5">
        <w:t xml:space="preserve"> рублей в год). </w:t>
      </w:r>
    </w:p>
    <w:p w:rsidR="009C5B8E" w:rsidRDefault="009C5B8E" w:rsidP="009C5B8E">
      <w:pPr>
        <w:spacing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9C5B8E">
        <w:rPr>
          <w:rFonts w:eastAsia="Times New Roman" w:cs="Times New Roman"/>
          <w:szCs w:val="28"/>
          <w:lang w:eastAsia="ru-RU"/>
        </w:rPr>
        <w:t xml:space="preserve">По данным УФНС России по Ленинградской области сумма налога </w:t>
      </w:r>
      <w:r w:rsidRPr="009C5B8E">
        <w:rPr>
          <w:rFonts w:eastAsia="Times New Roman" w:cs="Times New Roman"/>
          <w:szCs w:val="28"/>
          <w:lang w:eastAsia="ru-RU"/>
        </w:rPr>
        <w:br/>
        <w:t>на доход</w:t>
      </w:r>
      <w:r w:rsidR="008B3296">
        <w:rPr>
          <w:rFonts w:eastAsia="Times New Roman" w:cs="Times New Roman"/>
          <w:szCs w:val="28"/>
          <w:lang w:eastAsia="ru-RU"/>
        </w:rPr>
        <w:t xml:space="preserve">ы физических лиц, в виде </w:t>
      </w:r>
      <w:r w:rsidRPr="009C5B8E">
        <w:rPr>
          <w:rFonts w:eastAsia="Times New Roman" w:cs="Times New Roman"/>
          <w:szCs w:val="28"/>
          <w:lang w:eastAsia="ru-RU"/>
        </w:rPr>
        <w:t xml:space="preserve">фиксированных авансовых платежей, полученных физическими лицами, являющимися иностранными гражданами </w:t>
      </w:r>
      <w:r w:rsidR="008B3296">
        <w:rPr>
          <w:rFonts w:eastAsia="Times New Roman" w:cs="Times New Roman"/>
          <w:szCs w:val="28"/>
          <w:lang w:eastAsia="ru-RU"/>
        </w:rPr>
        <w:br/>
      </w:r>
      <w:r w:rsidRPr="009C5B8E">
        <w:rPr>
          <w:rFonts w:eastAsia="Times New Roman" w:cs="Times New Roman"/>
          <w:szCs w:val="28"/>
          <w:lang w:eastAsia="ru-RU"/>
        </w:rPr>
        <w:t xml:space="preserve">за 9 месяцев 2017 года составила 1 237 211,03 тыс. руб., что на 4% больше суммы, полученной за аналогичный период прошлого года. </w:t>
      </w:r>
      <w:r w:rsidR="00CA451C">
        <w:rPr>
          <w:rFonts w:eastAsia="Times New Roman" w:cs="Times New Roman"/>
          <w:szCs w:val="28"/>
          <w:lang w:eastAsia="ru-RU"/>
        </w:rPr>
        <w:t>Прогнозный показатель</w:t>
      </w:r>
      <w:r w:rsidR="00417C6F">
        <w:rPr>
          <w:rFonts w:eastAsia="Times New Roman" w:cs="Times New Roman"/>
          <w:szCs w:val="28"/>
          <w:lang w:eastAsia="ru-RU"/>
        </w:rPr>
        <w:t xml:space="preserve"> </w:t>
      </w:r>
      <w:r w:rsidR="008B3296">
        <w:rPr>
          <w:rFonts w:eastAsia="Times New Roman" w:cs="Times New Roman"/>
          <w:szCs w:val="28"/>
          <w:lang w:eastAsia="ru-RU"/>
        </w:rPr>
        <w:br/>
      </w:r>
      <w:r w:rsidR="00417C6F">
        <w:rPr>
          <w:rFonts w:eastAsia="Times New Roman" w:cs="Times New Roman"/>
          <w:szCs w:val="28"/>
          <w:lang w:eastAsia="ru-RU"/>
        </w:rPr>
        <w:t xml:space="preserve">за 2017 год составляет 1500 </w:t>
      </w:r>
      <w:r w:rsidR="0000409A">
        <w:rPr>
          <w:rFonts w:eastAsia="Times New Roman" w:cs="Times New Roman"/>
          <w:szCs w:val="28"/>
          <w:lang w:eastAsia="ru-RU"/>
        </w:rPr>
        <w:t xml:space="preserve">000 </w:t>
      </w:r>
      <w:r w:rsidR="00417C6F">
        <w:rPr>
          <w:rFonts w:eastAsia="Times New Roman" w:cs="Times New Roman"/>
          <w:szCs w:val="28"/>
          <w:lang w:eastAsia="ru-RU"/>
        </w:rPr>
        <w:t>тыс.</w:t>
      </w:r>
      <w:r w:rsidR="00CA451C">
        <w:rPr>
          <w:rFonts w:eastAsia="Times New Roman" w:cs="Times New Roman"/>
          <w:szCs w:val="28"/>
          <w:lang w:eastAsia="ru-RU"/>
        </w:rPr>
        <w:t xml:space="preserve"> рублей.</w:t>
      </w:r>
    </w:p>
    <w:p w:rsidR="008B3296" w:rsidRDefault="008B3296" w:rsidP="009C5B8E">
      <w:pPr>
        <w:spacing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8B3296">
        <w:rPr>
          <w:rFonts w:eastAsia="Times New Roman" w:cs="Times New Roman"/>
          <w:szCs w:val="28"/>
          <w:lang w:eastAsia="ru-RU"/>
        </w:rPr>
        <w:t xml:space="preserve">На заседании правительства </w:t>
      </w:r>
      <w:r>
        <w:rPr>
          <w:rFonts w:eastAsia="Times New Roman" w:cs="Times New Roman"/>
          <w:szCs w:val="28"/>
          <w:lang w:eastAsia="ru-RU"/>
        </w:rPr>
        <w:t>Санкт-</w:t>
      </w:r>
      <w:r w:rsidRPr="008B3296">
        <w:rPr>
          <w:rFonts w:eastAsia="Times New Roman" w:cs="Times New Roman"/>
          <w:szCs w:val="28"/>
          <w:lang w:eastAsia="ru-RU"/>
        </w:rPr>
        <w:t xml:space="preserve">Петербурга председатель комитета финансов Алексей Корабельников </w:t>
      </w:r>
      <w:r>
        <w:rPr>
          <w:rFonts w:eastAsia="Times New Roman" w:cs="Times New Roman"/>
          <w:szCs w:val="28"/>
          <w:lang w:eastAsia="ru-RU"/>
        </w:rPr>
        <w:t>заявил, что в 2018 году в Санкт-Петербурге</w:t>
      </w:r>
      <w:r w:rsidRPr="008B3296">
        <w:rPr>
          <w:rFonts w:eastAsia="Times New Roman" w:cs="Times New Roman"/>
          <w:szCs w:val="28"/>
          <w:lang w:eastAsia="ru-RU"/>
        </w:rPr>
        <w:t xml:space="preserve"> будет повышена стоимость патента для трудовых мигрантов с 3 тыс. до 3,5 тыс. рублей в месяц</w:t>
      </w:r>
    </w:p>
    <w:p w:rsidR="008B3296" w:rsidRPr="009C5B8E" w:rsidRDefault="008B3296" w:rsidP="008B3296">
      <w:pPr>
        <w:spacing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8B3296">
        <w:rPr>
          <w:rFonts w:eastAsia="Times New Roman" w:cs="Times New Roman"/>
          <w:szCs w:val="28"/>
          <w:lang w:eastAsia="ru-RU"/>
        </w:rPr>
        <w:t xml:space="preserve">Поскольку рынки труда </w:t>
      </w:r>
      <w:r>
        <w:rPr>
          <w:rFonts w:eastAsia="Times New Roman" w:cs="Times New Roman"/>
          <w:szCs w:val="28"/>
          <w:lang w:eastAsia="ru-RU"/>
        </w:rPr>
        <w:t>Санкт-</w:t>
      </w:r>
      <w:r w:rsidRPr="008B3296">
        <w:rPr>
          <w:rFonts w:eastAsia="Times New Roman" w:cs="Times New Roman"/>
          <w:szCs w:val="28"/>
          <w:lang w:eastAsia="ru-RU"/>
        </w:rPr>
        <w:t>Петербурга и Ленинградской о</w:t>
      </w:r>
      <w:r>
        <w:rPr>
          <w:rFonts w:eastAsia="Times New Roman" w:cs="Times New Roman"/>
          <w:szCs w:val="28"/>
          <w:lang w:eastAsia="ru-RU"/>
        </w:rPr>
        <w:t xml:space="preserve">бласти тесно связаны, считаем целесообразным установление единой стоимости авансовых платежей на патенты в 2018 году для сохранения стабильности </w:t>
      </w:r>
      <w:r w:rsidR="000D6189">
        <w:rPr>
          <w:rFonts w:eastAsia="Times New Roman" w:cs="Times New Roman"/>
          <w:szCs w:val="28"/>
          <w:lang w:eastAsia="ru-RU"/>
        </w:rPr>
        <w:t>миграционной ситуации и развития</w:t>
      </w:r>
      <w:r>
        <w:rPr>
          <w:rFonts w:eastAsia="Times New Roman" w:cs="Times New Roman"/>
          <w:szCs w:val="28"/>
          <w:lang w:eastAsia="ru-RU"/>
        </w:rPr>
        <w:t xml:space="preserve"> экономики регионов.</w:t>
      </w:r>
    </w:p>
    <w:p w:rsidR="009C5B8E" w:rsidRDefault="009C5B8E" w:rsidP="009C5B8E">
      <w:pPr>
        <w:pStyle w:val="2"/>
        <w:shd w:val="clear" w:color="auto" w:fill="auto"/>
        <w:spacing w:before="0" w:after="0" w:line="322" w:lineRule="exact"/>
        <w:ind w:left="20" w:right="20" w:firstLine="560"/>
        <w:jc w:val="both"/>
      </w:pPr>
      <w:r>
        <w:t xml:space="preserve">В соответствии с проектом приказа Министерства экономического развития «Об установлении коэффициентов-дефляторов на 2018 год» федеральный коэффициент-дефлятор, необходимый в целях применения главы 23 «Налог </w:t>
      </w:r>
      <w:r>
        <w:br/>
        <w:t xml:space="preserve">на доходы физических лиц» Налогового кодекса Российской Федерации, </w:t>
      </w:r>
      <w:r>
        <w:br/>
        <w:t>на 2018 год составит 1,686.</w:t>
      </w:r>
    </w:p>
    <w:p w:rsidR="009C5B8E" w:rsidRDefault="00EE0873" w:rsidP="001873C5">
      <w:pPr>
        <w:pStyle w:val="2"/>
        <w:shd w:val="clear" w:color="auto" w:fill="auto"/>
        <w:spacing w:before="0" w:after="0" w:line="322" w:lineRule="exact"/>
        <w:ind w:left="20" w:right="20" w:firstLine="560"/>
        <w:jc w:val="both"/>
        <w:rPr>
          <w:color w:val="000000"/>
        </w:rPr>
      </w:pPr>
      <w:r w:rsidRPr="00EE0873">
        <w:rPr>
          <w:color w:val="000000"/>
        </w:rPr>
        <w:lastRenderedPageBreak/>
        <w:t>По оценкам комитета по труду и занятости населения</w:t>
      </w:r>
      <w:r>
        <w:rPr>
          <w:color w:val="000000"/>
        </w:rPr>
        <w:t xml:space="preserve"> Ленинградской области</w:t>
      </w:r>
      <w:r w:rsidRPr="00EE0873">
        <w:rPr>
          <w:color w:val="000000"/>
        </w:rPr>
        <w:t xml:space="preserve"> увеличение стоимости патента до 3,5 тыс. рублей в месяц позво</w:t>
      </w:r>
      <w:r w:rsidR="00417C6F">
        <w:rPr>
          <w:color w:val="000000"/>
        </w:rPr>
        <w:t>лит привлечь в бюджет Ленинградской области</w:t>
      </w:r>
      <w:r w:rsidR="008B3296">
        <w:rPr>
          <w:color w:val="000000"/>
        </w:rPr>
        <w:t xml:space="preserve"> в 2018 году более 1</w:t>
      </w:r>
      <w:r w:rsidR="0000409A">
        <w:rPr>
          <w:color w:val="000000"/>
        </w:rPr>
        <w:t xml:space="preserve"> </w:t>
      </w:r>
      <w:r w:rsidR="008B3296">
        <w:rPr>
          <w:color w:val="000000"/>
        </w:rPr>
        <w:t>700</w:t>
      </w:r>
      <w:r w:rsidR="0000409A">
        <w:rPr>
          <w:color w:val="000000"/>
        </w:rPr>
        <w:t xml:space="preserve"> 000 </w:t>
      </w:r>
      <w:r w:rsidR="008B3296">
        <w:rPr>
          <w:color w:val="000000"/>
        </w:rPr>
        <w:t>тыс.</w:t>
      </w:r>
      <w:r w:rsidRPr="00EE0873">
        <w:rPr>
          <w:color w:val="000000"/>
        </w:rPr>
        <w:t xml:space="preserve"> рублей в виде фиксированных авансовых платежей по налогу на доходы физ</w:t>
      </w:r>
      <w:r w:rsidR="008B3296">
        <w:rPr>
          <w:color w:val="000000"/>
        </w:rPr>
        <w:t>ических лиц.</w:t>
      </w:r>
    </w:p>
    <w:p w:rsidR="00F90DA0" w:rsidRPr="00136CCF" w:rsidRDefault="008B3296" w:rsidP="00F90DA0">
      <w:pPr>
        <w:pStyle w:val="2"/>
        <w:shd w:val="clear" w:color="auto" w:fill="auto"/>
        <w:spacing w:before="0" w:after="0" w:line="322" w:lineRule="exact"/>
        <w:ind w:left="20" w:right="20" w:firstLine="560"/>
        <w:jc w:val="both"/>
        <w:rPr>
          <w:color w:val="000000"/>
        </w:rPr>
      </w:pPr>
      <w:r>
        <w:rPr>
          <w:color w:val="000000"/>
        </w:rPr>
        <w:t>З</w:t>
      </w:r>
      <w:r w:rsidR="00F90DA0" w:rsidRPr="00136CCF">
        <w:rPr>
          <w:color w:val="000000"/>
        </w:rPr>
        <w:t xml:space="preserve">аконопроектом предлагается </w:t>
      </w:r>
      <w:r w:rsidR="000D6189">
        <w:rPr>
          <w:color w:val="000000"/>
        </w:rPr>
        <w:t>установить коэффициент, отражающий</w:t>
      </w:r>
      <w:r w:rsidR="000D6189" w:rsidRPr="000D6189">
        <w:rPr>
          <w:color w:val="000000"/>
        </w:rPr>
        <w:t xml:space="preserve"> региональные особенности рынка труда Ленинградской области» </w:t>
      </w:r>
      <w:r w:rsidR="000D6189">
        <w:rPr>
          <w:color w:val="000000"/>
        </w:rPr>
        <w:t>на 2018</w:t>
      </w:r>
      <w:r w:rsidR="00F90DA0" w:rsidRPr="00136CCF">
        <w:rPr>
          <w:color w:val="000000"/>
        </w:rPr>
        <w:t xml:space="preserve"> </w:t>
      </w:r>
      <w:r w:rsidR="000D6189">
        <w:rPr>
          <w:color w:val="000000"/>
        </w:rPr>
        <w:t>год в размере 1,7</w:t>
      </w:r>
      <w:r w:rsidR="006007CF">
        <w:rPr>
          <w:color w:val="000000"/>
        </w:rPr>
        <w:t>299</w:t>
      </w:r>
      <w:r w:rsidR="000D6189">
        <w:rPr>
          <w:color w:val="000000"/>
        </w:rPr>
        <w:t>.</w:t>
      </w:r>
    </w:p>
    <w:p w:rsidR="00F90DA0" w:rsidRDefault="00F90DA0" w:rsidP="001F47A2">
      <w:pPr>
        <w:pStyle w:val="2"/>
        <w:shd w:val="clear" w:color="auto" w:fill="auto"/>
        <w:spacing w:before="0" w:after="0" w:line="322" w:lineRule="exact"/>
        <w:ind w:left="20" w:right="20" w:firstLine="560"/>
        <w:jc w:val="both"/>
      </w:pPr>
    </w:p>
    <w:p w:rsidR="00136CCF" w:rsidRPr="000D6189" w:rsidRDefault="00136CCF" w:rsidP="000D6189">
      <w:pPr>
        <w:pStyle w:val="2"/>
        <w:shd w:val="clear" w:color="auto" w:fill="auto"/>
        <w:spacing w:before="0" w:after="0" w:line="322" w:lineRule="exact"/>
        <w:ind w:left="20" w:right="20" w:firstLine="560"/>
        <w:jc w:val="both"/>
        <w:rPr>
          <w:color w:val="000000"/>
        </w:rPr>
      </w:pPr>
    </w:p>
    <w:p w:rsidR="000D6189" w:rsidRPr="000D6189" w:rsidRDefault="000D6189" w:rsidP="000D6189">
      <w:pPr>
        <w:pStyle w:val="2"/>
        <w:shd w:val="clear" w:color="auto" w:fill="auto"/>
        <w:spacing w:before="0" w:after="0" w:line="322" w:lineRule="exact"/>
        <w:ind w:right="20"/>
        <w:jc w:val="both"/>
        <w:rPr>
          <w:color w:val="000000"/>
        </w:rPr>
      </w:pPr>
      <w:r w:rsidRPr="000D6189">
        <w:rPr>
          <w:color w:val="000000"/>
        </w:rPr>
        <w:t xml:space="preserve">Председатель комитета по труду </w:t>
      </w:r>
    </w:p>
    <w:p w:rsidR="001F47A2" w:rsidRPr="000D6189" w:rsidRDefault="000D6189" w:rsidP="000D6189">
      <w:pPr>
        <w:pStyle w:val="2"/>
        <w:shd w:val="clear" w:color="auto" w:fill="auto"/>
        <w:spacing w:before="0" w:after="0" w:line="322" w:lineRule="exact"/>
        <w:ind w:right="20"/>
        <w:jc w:val="both"/>
        <w:rPr>
          <w:color w:val="000000"/>
        </w:rPr>
      </w:pPr>
      <w:r w:rsidRPr="000D6189">
        <w:rPr>
          <w:color w:val="000000"/>
        </w:rPr>
        <w:t>и занятости населения Ленинградской области</w:t>
      </w:r>
      <w:r>
        <w:rPr>
          <w:color w:val="000000"/>
        </w:rPr>
        <w:t xml:space="preserve">                                            </w:t>
      </w:r>
      <w:proofErr w:type="spellStart"/>
      <w:r>
        <w:rPr>
          <w:color w:val="000000"/>
        </w:rPr>
        <w:t>А.В.Брицун</w:t>
      </w:r>
      <w:proofErr w:type="spellEnd"/>
      <w:r w:rsidR="001F47A2" w:rsidRPr="000D6189">
        <w:rPr>
          <w:color w:val="000000"/>
        </w:rPr>
        <w:br w:type="page"/>
      </w:r>
    </w:p>
    <w:p w:rsidR="001F47A2" w:rsidRDefault="001F47A2" w:rsidP="001F47A2">
      <w:pPr>
        <w:pStyle w:val="ConsPlusNormal"/>
        <w:jc w:val="center"/>
      </w:pPr>
      <w:r>
        <w:lastRenderedPageBreak/>
        <w:t xml:space="preserve">Справка </w:t>
      </w:r>
      <w:r>
        <w:br/>
        <w:t>о состоянии законодательства в данной сфере правового регулирования</w:t>
      </w:r>
    </w:p>
    <w:p w:rsidR="001F47A2" w:rsidRDefault="001F47A2" w:rsidP="001F47A2">
      <w:pPr>
        <w:pStyle w:val="ConsPlusNormal"/>
        <w:jc w:val="both"/>
      </w:pPr>
    </w:p>
    <w:p w:rsidR="001F47A2" w:rsidRDefault="001F47A2" w:rsidP="001F47A2">
      <w:pPr>
        <w:pStyle w:val="ConsPlusNormal"/>
        <w:jc w:val="both"/>
      </w:pPr>
    </w:p>
    <w:p w:rsidR="001F47A2" w:rsidRDefault="001F47A2" w:rsidP="001F47A2">
      <w:pPr>
        <w:pStyle w:val="ConsPlusNormal"/>
        <w:ind w:firstLine="1134"/>
        <w:jc w:val="both"/>
      </w:pPr>
      <w:r>
        <w:t>Правовую основу проекта областного закон «О внесении изменени</w:t>
      </w:r>
      <w:r w:rsidR="00737DCC">
        <w:t>й</w:t>
      </w:r>
      <w:r>
        <w:t xml:space="preserve"> </w:t>
      </w:r>
      <w:r w:rsidR="00025595">
        <w:br/>
      </w:r>
      <w:r>
        <w:t xml:space="preserve"> статью 1 областного закона «Об установлении коэффициента, отражающего региональные особенности рынка труда Ленинградской области» составляют:</w:t>
      </w:r>
    </w:p>
    <w:p w:rsidR="001F47A2" w:rsidRDefault="001F47A2" w:rsidP="001F47A2">
      <w:pPr>
        <w:pStyle w:val="ConsPlusNormal"/>
        <w:jc w:val="both"/>
      </w:pPr>
    </w:p>
    <w:p w:rsidR="001F47A2" w:rsidRDefault="001F47A2" w:rsidP="001F47A2">
      <w:pPr>
        <w:pStyle w:val="ConsPlusNormal"/>
        <w:jc w:val="both"/>
      </w:pPr>
      <w:r>
        <w:t>Налоговый кодекс Российской Федерации,</w:t>
      </w:r>
    </w:p>
    <w:p w:rsidR="001F47A2" w:rsidRDefault="001F47A2" w:rsidP="001F47A2">
      <w:pPr>
        <w:pStyle w:val="ConsPlusNormal"/>
        <w:jc w:val="both"/>
      </w:pPr>
    </w:p>
    <w:p w:rsidR="001F47A2" w:rsidRDefault="001F47A2" w:rsidP="001F47A2">
      <w:pPr>
        <w:pStyle w:val="ConsPlusNormal"/>
        <w:jc w:val="both"/>
      </w:pPr>
      <w:r>
        <w:t>Бюджетный кодекс Российской Федерации</w:t>
      </w:r>
    </w:p>
    <w:p w:rsidR="001F47A2" w:rsidRDefault="001F47A2" w:rsidP="001F47A2">
      <w:pPr>
        <w:pStyle w:val="ConsPlusNormal"/>
        <w:jc w:val="both"/>
      </w:pPr>
    </w:p>
    <w:p w:rsidR="00361CC0" w:rsidRDefault="001F47A2" w:rsidP="001F47A2">
      <w:pPr>
        <w:pStyle w:val="ConsPlusNormal"/>
        <w:jc w:val="both"/>
      </w:pPr>
      <w:r>
        <w:t xml:space="preserve">Областной закон Ленинградской области от 22.12.2014 </w:t>
      </w:r>
      <w:r w:rsidR="00FD5BD4">
        <w:t>№</w:t>
      </w:r>
      <w:r>
        <w:t xml:space="preserve"> 98-оз «Об установлении коэффициента, отражающего региональные особенности рынка труда Ленинградской области»</w:t>
      </w:r>
      <w:r w:rsidR="00361CC0">
        <w:t xml:space="preserve"> (с учетом изменений, внесенных Областным законом </w:t>
      </w:r>
      <w:r w:rsidR="00025595">
        <w:br/>
      </w:r>
      <w:r w:rsidR="000D6189" w:rsidRPr="000D6189">
        <w:t>№ 89-оз</w:t>
      </w:r>
      <w:r w:rsidR="000D6189">
        <w:t xml:space="preserve"> от 28.11.2016).</w:t>
      </w:r>
    </w:p>
    <w:p w:rsidR="001F47A2" w:rsidRDefault="001F47A2" w:rsidP="001F47A2">
      <w:pPr>
        <w:pStyle w:val="ConsPlusNormal"/>
        <w:jc w:val="both"/>
      </w:pPr>
    </w:p>
    <w:p w:rsidR="00361CC0" w:rsidRDefault="00361CC0" w:rsidP="001F47A2">
      <w:pPr>
        <w:pStyle w:val="ConsPlusNormal"/>
        <w:jc w:val="both"/>
      </w:pPr>
    </w:p>
    <w:p w:rsidR="000D6189" w:rsidRDefault="000D6189" w:rsidP="000D6189">
      <w:pPr>
        <w:pStyle w:val="ConsPlusNormal"/>
        <w:jc w:val="both"/>
      </w:pPr>
      <w:r>
        <w:t xml:space="preserve">Председатель комитета по труду </w:t>
      </w:r>
    </w:p>
    <w:p w:rsidR="001F47A2" w:rsidRDefault="000D6189" w:rsidP="000D6189">
      <w:pPr>
        <w:pStyle w:val="ConsPlusNormal"/>
        <w:jc w:val="both"/>
      </w:pPr>
      <w:r>
        <w:t xml:space="preserve">и занятости населения Ленинградской области                                            </w:t>
      </w:r>
      <w:proofErr w:type="spellStart"/>
      <w:r>
        <w:t>А.В.Брицун</w:t>
      </w:r>
      <w:proofErr w:type="spellEnd"/>
      <w:r>
        <w:t> </w:t>
      </w:r>
    </w:p>
    <w:p w:rsidR="001F47A2" w:rsidRDefault="001F47A2" w:rsidP="001F47A2">
      <w:pPr>
        <w:pStyle w:val="ConsPlusNormal"/>
        <w:jc w:val="both"/>
      </w:pPr>
    </w:p>
    <w:p w:rsidR="001F47A2" w:rsidRDefault="001F47A2" w:rsidP="001F47A2">
      <w:pPr>
        <w:spacing w:after="200"/>
        <w:rPr>
          <w:rFonts w:cs="Times New Roman"/>
          <w:szCs w:val="28"/>
        </w:rPr>
      </w:pPr>
      <w:r>
        <w:br w:type="page"/>
      </w:r>
    </w:p>
    <w:p w:rsidR="001F47A2" w:rsidRDefault="001F47A2" w:rsidP="001F47A2">
      <w:pPr>
        <w:pStyle w:val="ConsPlusNormal"/>
        <w:jc w:val="center"/>
      </w:pPr>
      <w:r>
        <w:lastRenderedPageBreak/>
        <w:t xml:space="preserve">Перечень </w:t>
      </w:r>
      <w:r>
        <w:br/>
        <w:t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«О внесении изменени</w:t>
      </w:r>
      <w:r w:rsidR="00737DCC">
        <w:t>й</w:t>
      </w:r>
      <w:r>
        <w:t xml:space="preserve"> в статью 1 областного закона «Об установлении коэффициента, отражающего региональные особенности рынка труда Ленинградской области»</w:t>
      </w:r>
    </w:p>
    <w:p w:rsidR="001F47A2" w:rsidRDefault="001F47A2" w:rsidP="001F47A2">
      <w:pPr>
        <w:pStyle w:val="ConsPlusNormal"/>
        <w:jc w:val="both"/>
      </w:pPr>
    </w:p>
    <w:p w:rsidR="00361CC0" w:rsidRDefault="00361CC0" w:rsidP="001F47A2">
      <w:pPr>
        <w:pStyle w:val="ConsPlusNormal"/>
        <w:ind w:firstLine="1134"/>
        <w:jc w:val="both"/>
      </w:pPr>
    </w:p>
    <w:p w:rsidR="001F47A2" w:rsidRDefault="001F47A2" w:rsidP="001F47A2">
      <w:pPr>
        <w:pStyle w:val="ConsPlusNormal"/>
        <w:ind w:firstLine="1134"/>
        <w:jc w:val="both"/>
      </w:pPr>
      <w:r>
        <w:t>Принятие областного закона «О внесении изменени</w:t>
      </w:r>
      <w:r w:rsidR="00737DCC">
        <w:t>й</w:t>
      </w:r>
      <w:r>
        <w:t xml:space="preserve"> в статью 1 областного закона «Об установлении коэффициента, отражающего региональные особенности рынка труда Ленинградской области» не потребует отмены, изменения или дополнения</w:t>
      </w:r>
      <w:r w:rsidRPr="00145CC1">
        <w:t xml:space="preserve"> </w:t>
      </w:r>
      <w:r>
        <w:t>нормативных правовых актов</w:t>
      </w:r>
      <w:r w:rsidRPr="00145CC1">
        <w:t xml:space="preserve"> </w:t>
      </w:r>
      <w:r>
        <w:t>Ленинградской области.</w:t>
      </w:r>
    </w:p>
    <w:p w:rsidR="001F47A2" w:rsidRDefault="001F47A2" w:rsidP="001F47A2">
      <w:pPr>
        <w:pStyle w:val="ConsPlusNormal"/>
        <w:jc w:val="both"/>
      </w:pPr>
    </w:p>
    <w:p w:rsidR="001F47A2" w:rsidRDefault="001F47A2" w:rsidP="001F47A2">
      <w:pPr>
        <w:pStyle w:val="ConsPlusNormal"/>
        <w:jc w:val="both"/>
      </w:pPr>
    </w:p>
    <w:p w:rsidR="000D6189" w:rsidRDefault="000D6189" w:rsidP="000D6189">
      <w:pPr>
        <w:pStyle w:val="ConsPlusNormal"/>
        <w:jc w:val="both"/>
      </w:pPr>
      <w:r>
        <w:t xml:space="preserve">Председатель комитета по труду </w:t>
      </w:r>
    </w:p>
    <w:p w:rsidR="00647816" w:rsidRDefault="000D6189" w:rsidP="000D6189">
      <w:pPr>
        <w:pStyle w:val="ConsPlusNormal"/>
        <w:jc w:val="both"/>
      </w:pPr>
      <w:r>
        <w:t xml:space="preserve">и занятости населения Ленинградской области                                            </w:t>
      </w:r>
      <w:proofErr w:type="spellStart"/>
      <w:r>
        <w:t>А.В.Брицун</w:t>
      </w:r>
      <w:proofErr w:type="spellEnd"/>
      <w:r>
        <w:t> </w:t>
      </w:r>
    </w:p>
    <w:p w:rsidR="001F47A2" w:rsidRDefault="001F47A2" w:rsidP="001F47A2">
      <w:pPr>
        <w:pStyle w:val="ConsPlusNormal"/>
        <w:jc w:val="both"/>
      </w:pPr>
    </w:p>
    <w:p w:rsidR="001F47A2" w:rsidRDefault="001F47A2" w:rsidP="001F47A2">
      <w:pPr>
        <w:spacing w:after="200"/>
        <w:rPr>
          <w:rFonts w:cs="Times New Roman"/>
          <w:szCs w:val="28"/>
        </w:rPr>
      </w:pPr>
      <w:r>
        <w:br w:type="page"/>
      </w:r>
    </w:p>
    <w:p w:rsidR="001F47A2" w:rsidRDefault="001F47A2" w:rsidP="001F47A2">
      <w:pPr>
        <w:pStyle w:val="ConsPlusNormal"/>
        <w:jc w:val="center"/>
      </w:pPr>
      <w:r>
        <w:lastRenderedPageBreak/>
        <w:t xml:space="preserve">Предложения </w:t>
      </w:r>
      <w:r>
        <w:br/>
        <w:t>о разработке нормативных правовых актов, принятие которых необходимо для реализации закона «О внесении изменени</w:t>
      </w:r>
      <w:r w:rsidR="00737DCC">
        <w:t>й</w:t>
      </w:r>
      <w:r>
        <w:t xml:space="preserve"> в статью 1 областного закона </w:t>
      </w:r>
      <w:r w:rsidR="00C6570D">
        <w:br/>
      </w:r>
      <w:r>
        <w:t>«Об установлении коэффициента, отражающего региональные особенности рынка труда Ленинградской области»</w:t>
      </w:r>
    </w:p>
    <w:p w:rsidR="001F47A2" w:rsidRDefault="001F47A2" w:rsidP="001F47A2">
      <w:pPr>
        <w:pStyle w:val="ConsPlusNormal"/>
        <w:jc w:val="both"/>
      </w:pPr>
    </w:p>
    <w:p w:rsidR="001F47A2" w:rsidRDefault="001F47A2" w:rsidP="001F47A2">
      <w:pPr>
        <w:pStyle w:val="ConsPlusNormal"/>
        <w:jc w:val="both"/>
      </w:pPr>
    </w:p>
    <w:p w:rsidR="001F47A2" w:rsidRDefault="001F47A2" w:rsidP="001F47A2">
      <w:pPr>
        <w:pStyle w:val="ConsPlusNormal"/>
        <w:ind w:firstLine="1134"/>
        <w:jc w:val="both"/>
      </w:pPr>
      <w:r>
        <w:t>Принятие областного закона «О внесении изменени</w:t>
      </w:r>
      <w:r w:rsidR="00737DCC">
        <w:t>й</w:t>
      </w:r>
      <w:r>
        <w:t xml:space="preserve"> в статью 1 областного закона «Об установлении коэффициента, отражающего региональные особенности рынка труда Ленинградской области» не потребует разработки </w:t>
      </w:r>
      <w:r w:rsidR="00025595">
        <w:br/>
      </w:r>
      <w:r>
        <w:t>и принятия нормативных правовых актов Ленинградской области.</w:t>
      </w:r>
    </w:p>
    <w:p w:rsidR="001F47A2" w:rsidRDefault="001F47A2" w:rsidP="001F47A2">
      <w:pPr>
        <w:pStyle w:val="ConsPlusNormal"/>
        <w:jc w:val="both"/>
      </w:pPr>
    </w:p>
    <w:p w:rsidR="001F47A2" w:rsidRDefault="001F47A2" w:rsidP="001F47A2">
      <w:pPr>
        <w:pStyle w:val="ConsPlusNormal"/>
        <w:jc w:val="both"/>
      </w:pPr>
    </w:p>
    <w:p w:rsidR="000D6189" w:rsidRDefault="000D6189" w:rsidP="000D6189">
      <w:pPr>
        <w:pStyle w:val="ConsPlusNormal"/>
        <w:jc w:val="both"/>
      </w:pPr>
      <w:r>
        <w:t xml:space="preserve">Председатель комитета по труду </w:t>
      </w:r>
    </w:p>
    <w:p w:rsidR="00647816" w:rsidRDefault="000D6189" w:rsidP="000D6189">
      <w:pPr>
        <w:pStyle w:val="ConsPlusNormal"/>
        <w:jc w:val="both"/>
      </w:pPr>
      <w:r>
        <w:t xml:space="preserve">и занятости населения Ленинградской области                                            </w:t>
      </w:r>
      <w:proofErr w:type="spellStart"/>
      <w:r>
        <w:t>А.В.Брицун</w:t>
      </w:r>
      <w:proofErr w:type="spellEnd"/>
      <w:r>
        <w:t> </w:t>
      </w:r>
    </w:p>
    <w:p w:rsidR="00647816" w:rsidRDefault="00647816" w:rsidP="001F47A2">
      <w:pPr>
        <w:pStyle w:val="ConsPlusNormal"/>
        <w:jc w:val="both"/>
      </w:pPr>
    </w:p>
    <w:p w:rsidR="001F47A2" w:rsidRDefault="001F47A2" w:rsidP="001F47A2">
      <w:pPr>
        <w:spacing w:after="200"/>
        <w:rPr>
          <w:rFonts w:cs="Times New Roman"/>
          <w:szCs w:val="28"/>
        </w:rPr>
      </w:pPr>
      <w:r>
        <w:br w:type="page"/>
      </w:r>
    </w:p>
    <w:p w:rsidR="001F47A2" w:rsidRDefault="001F47A2" w:rsidP="001F47A2">
      <w:pPr>
        <w:pStyle w:val="ConsPlusNormal"/>
        <w:jc w:val="center"/>
      </w:pPr>
      <w:r>
        <w:lastRenderedPageBreak/>
        <w:t>Финансово-экономическое обоснование</w:t>
      </w:r>
      <w:r>
        <w:br/>
        <w:t>к проекту областного закона «О внесении изменени</w:t>
      </w:r>
      <w:r w:rsidR="00737DCC">
        <w:t>й</w:t>
      </w:r>
      <w:r>
        <w:t xml:space="preserve"> в статью 1 областного закона «Об установлении коэффициента, отражающего региональные особенности рынка труда Ленинградской области»</w:t>
      </w:r>
    </w:p>
    <w:p w:rsidR="001F47A2" w:rsidRDefault="001F47A2" w:rsidP="001F47A2">
      <w:pPr>
        <w:pStyle w:val="ConsPlusNormal"/>
        <w:jc w:val="both"/>
      </w:pPr>
    </w:p>
    <w:p w:rsidR="001F47A2" w:rsidRDefault="001F47A2" w:rsidP="001F47A2">
      <w:pPr>
        <w:pStyle w:val="ConsPlusNormal"/>
        <w:jc w:val="both"/>
      </w:pPr>
    </w:p>
    <w:p w:rsidR="001F47A2" w:rsidRDefault="001F47A2" w:rsidP="00025595">
      <w:pPr>
        <w:pStyle w:val="ConsPlusNormal"/>
        <w:ind w:firstLine="709"/>
        <w:jc w:val="both"/>
      </w:pPr>
      <w:r>
        <w:t>Принятие областного закона «О внесении изменени</w:t>
      </w:r>
      <w:r w:rsidR="00737DCC">
        <w:t>й</w:t>
      </w:r>
      <w:r>
        <w:t xml:space="preserve"> в статью 1 областного закона «Об установлении коэффициента, отражающего региональные особенности рынка труда Ленинградской области» не потребует дополнительных средств </w:t>
      </w:r>
      <w:r w:rsidR="00025595">
        <w:br/>
      </w:r>
      <w:r>
        <w:t>из областного бюджета.</w:t>
      </w:r>
    </w:p>
    <w:p w:rsidR="001F47A2" w:rsidRDefault="001F47A2" w:rsidP="001F47A2">
      <w:pPr>
        <w:pStyle w:val="ConsPlusNormal"/>
        <w:ind w:firstLine="1134"/>
        <w:jc w:val="both"/>
      </w:pPr>
    </w:p>
    <w:p w:rsidR="001F47A2" w:rsidRDefault="001F47A2" w:rsidP="001F47A2">
      <w:pPr>
        <w:pStyle w:val="ConsPlusNormal"/>
        <w:ind w:firstLine="1134"/>
        <w:jc w:val="both"/>
      </w:pPr>
    </w:p>
    <w:p w:rsidR="000D6189" w:rsidRDefault="000D6189" w:rsidP="000D6189">
      <w:pPr>
        <w:pStyle w:val="ConsPlusNormal"/>
        <w:jc w:val="both"/>
      </w:pPr>
      <w:r>
        <w:t xml:space="preserve">Председатель комитета по труду </w:t>
      </w:r>
    </w:p>
    <w:p w:rsidR="00647816" w:rsidRDefault="000D6189" w:rsidP="000D6189">
      <w:pPr>
        <w:pStyle w:val="ConsPlusNormal"/>
        <w:jc w:val="both"/>
      </w:pPr>
      <w:r>
        <w:t xml:space="preserve">и занятости населения Ленинградской области                                            </w:t>
      </w:r>
      <w:proofErr w:type="spellStart"/>
      <w:r>
        <w:t>А.В.Брицун</w:t>
      </w:r>
      <w:proofErr w:type="spellEnd"/>
      <w:r>
        <w:t> </w:t>
      </w:r>
    </w:p>
    <w:p w:rsidR="00D871E9" w:rsidRDefault="00D871E9"/>
    <w:sectPr w:rsidR="00D871E9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9D1" w:rsidRDefault="00F049D1" w:rsidP="00361CC0">
      <w:pPr>
        <w:spacing w:line="240" w:lineRule="auto"/>
      </w:pPr>
      <w:r>
        <w:separator/>
      </w:r>
    </w:p>
  </w:endnote>
  <w:endnote w:type="continuationSeparator" w:id="0">
    <w:p w:rsidR="00F049D1" w:rsidRDefault="00F049D1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9D1" w:rsidRDefault="00F049D1" w:rsidP="00361CC0">
      <w:pPr>
        <w:spacing w:line="240" w:lineRule="auto"/>
      </w:pPr>
      <w:r>
        <w:separator/>
      </w:r>
    </w:p>
  </w:footnote>
  <w:footnote w:type="continuationSeparator" w:id="0">
    <w:p w:rsidR="00F049D1" w:rsidRDefault="00F049D1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21D7A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51166"/>
    <w:rsid w:val="000532B1"/>
    <w:rsid w:val="0005444C"/>
    <w:rsid w:val="00056236"/>
    <w:rsid w:val="00057752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12C4"/>
    <w:rsid w:val="001535B9"/>
    <w:rsid w:val="001560C0"/>
    <w:rsid w:val="001567CC"/>
    <w:rsid w:val="00157AEF"/>
    <w:rsid w:val="00160B47"/>
    <w:rsid w:val="00162E0A"/>
    <w:rsid w:val="00166317"/>
    <w:rsid w:val="00167860"/>
    <w:rsid w:val="0017029D"/>
    <w:rsid w:val="001778A8"/>
    <w:rsid w:val="00177F4C"/>
    <w:rsid w:val="00181D79"/>
    <w:rsid w:val="001873C5"/>
    <w:rsid w:val="0019161B"/>
    <w:rsid w:val="001931F1"/>
    <w:rsid w:val="00194043"/>
    <w:rsid w:val="001963D8"/>
    <w:rsid w:val="001A33D6"/>
    <w:rsid w:val="001A77D4"/>
    <w:rsid w:val="001B11D7"/>
    <w:rsid w:val="001B650D"/>
    <w:rsid w:val="001B6C05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418F"/>
    <w:rsid w:val="001F47A2"/>
    <w:rsid w:val="00200A0C"/>
    <w:rsid w:val="00203ECE"/>
    <w:rsid w:val="00205635"/>
    <w:rsid w:val="00210B80"/>
    <w:rsid w:val="00211CF2"/>
    <w:rsid w:val="002165C5"/>
    <w:rsid w:val="002202E1"/>
    <w:rsid w:val="00221CF9"/>
    <w:rsid w:val="00224C74"/>
    <w:rsid w:val="00226C4D"/>
    <w:rsid w:val="00231028"/>
    <w:rsid w:val="00232A61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6475"/>
    <w:rsid w:val="002A6EDA"/>
    <w:rsid w:val="002A7B84"/>
    <w:rsid w:val="002B2EE8"/>
    <w:rsid w:val="002B4428"/>
    <w:rsid w:val="002B4F3F"/>
    <w:rsid w:val="002B63CB"/>
    <w:rsid w:val="002C68BC"/>
    <w:rsid w:val="002E172E"/>
    <w:rsid w:val="002E20B0"/>
    <w:rsid w:val="002E3568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5035F"/>
    <w:rsid w:val="003503A4"/>
    <w:rsid w:val="00351193"/>
    <w:rsid w:val="0035342E"/>
    <w:rsid w:val="0035439C"/>
    <w:rsid w:val="00361064"/>
    <w:rsid w:val="00361CC0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9121B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5893"/>
    <w:rsid w:val="0041220D"/>
    <w:rsid w:val="00413069"/>
    <w:rsid w:val="00414F70"/>
    <w:rsid w:val="00417C6F"/>
    <w:rsid w:val="004334EC"/>
    <w:rsid w:val="0043602D"/>
    <w:rsid w:val="0044023C"/>
    <w:rsid w:val="00440E41"/>
    <w:rsid w:val="00440F96"/>
    <w:rsid w:val="00444281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C6F"/>
    <w:rsid w:val="00506542"/>
    <w:rsid w:val="00507EC4"/>
    <w:rsid w:val="005121F8"/>
    <w:rsid w:val="00512865"/>
    <w:rsid w:val="00514DB6"/>
    <w:rsid w:val="005169B0"/>
    <w:rsid w:val="0051730B"/>
    <w:rsid w:val="00521E54"/>
    <w:rsid w:val="00530DE2"/>
    <w:rsid w:val="0053155E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631CD"/>
    <w:rsid w:val="00572716"/>
    <w:rsid w:val="005746FD"/>
    <w:rsid w:val="00575B59"/>
    <w:rsid w:val="00580E9E"/>
    <w:rsid w:val="005816AA"/>
    <w:rsid w:val="0058492E"/>
    <w:rsid w:val="005A185D"/>
    <w:rsid w:val="005B1E84"/>
    <w:rsid w:val="005B6297"/>
    <w:rsid w:val="005B7210"/>
    <w:rsid w:val="005C0905"/>
    <w:rsid w:val="005C0C6B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807"/>
    <w:rsid w:val="005D5B50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67ED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5E41"/>
    <w:rsid w:val="006D2659"/>
    <w:rsid w:val="006D4572"/>
    <w:rsid w:val="006D48FD"/>
    <w:rsid w:val="006D4D5B"/>
    <w:rsid w:val="006D4F79"/>
    <w:rsid w:val="006D756D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70398B"/>
    <w:rsid w:val="007056EC"/>
    <w:rsid w:val="007073A2"/>
    <w:rsid w:val="00715FAF"/>
    <w:rsid w:val="00716DF4"/>
    <w:rsid w:val="00721FAD"/>
    <w:rsid w:val="007228A5"/>
    <w:rsid w:val="0072339A"/>
    <w:rsid w:val="007313E0"/>
    <w:rsid w:val="00733D60"/>
    <w:rsid w:val="00736616"/>
    <w:rsid w:val="007374CB"/>
    <w:rsid w:val="00737DCC"/>
    <w:rsid w:val="00741758"/>
    <w:rsid w:val="0074695F"/>
    <w:rsid w:val="0075459F"/>
    <w:rsid w:val="00755186"/>
    <w:rsid w:val="007555E9"/>
    <w:rsid w:val="0075571D"/>
    <w:rsid w:val="0075702E"/>
    <w:rsid w:val="00761A60"/>
    <w:rsid w:val="007650B9"/>
    <w:rsid w:val="0076515F"/>
    <w:rsid w:val="00767498"/>
    <w:rsid w:val="007739CA"/>
    <w:rsid w:val="0077699E"/>
    <w:rsid w:val="00777442"/>
    <w:rsid w:val="007828A5"/>
    <w:rsid w:val="00782A51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2CD9"/>
    <w:rsid w:val="007F3C23"/>
    <w:rsid w:val="008063F0"/>
    <w:rsid w:val="00806657"/>
    <w:rsid w:val="00806B8C"/>
    <w:rsid w:val="00807214"/>
    <w:rsid w:val="00811434"/>
    <w:rsid w:val="0081552F"/>
    <w:rsid w:val="00824364"/>
    <w:rsid w:val="008248C4"/>
    <w:rsid w:val="008331C7"/>
    <w:rsid w:val="008355BE"/>
    <w:rsid w:val="00841D69"/>
    <w:rsid w:val="008430B9"/>
    <w:rsid w:val="00843751"/>
    <w:rsid w:val="008456D5"/>
    <w:rsid w:val="008527B3"/>
    <w:rsid w:val="00857412"/>
    <w:rsid w:val="00861D75"/>
    <w:rsid w:val="00864F84"/>
    <w:rsid w:val="008659A9"/>
    <w:rsid w:val="00870489"/>
    <w:rsid w:val="00870BDD"/>
    <w:rsid w:val="00873668"/>
    <w:rsid w:val="0087782F"/>
    <w:rsid w:val="008779A7"/>
    <w:rsid w:val="00877BE8"/>
    <w:rsid w:val="00882258"/>
    <w:rsid w:val="008841E5"/>
    <w:rsid w:val="0088717A"/>
    <w:rsid w:val="00890B01"/>
    <w:rsid w:val="008A06F4"/>
    <w:rsid w:val="008A2150"/>
    <w:rsid w:val="008A216D"/>
    <w:rsid w:val="008A26AB"/>
    <w:rsid w:val="008A6051"/>
    <w:rsid w:val="008A78D5"/>
    <w:rsid w:val="008B0B5C"/>
    <w:rsid w:val="008B277C"/>
    <w:rsid w:val="008B2D39"/>
    <w:rsid w:val="008B3126"/>
    <w:rsid w:val="008B3296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7395"/>
    <w:rsid w:val="009507DF"/>
    <w:rsid w:val="0095263C"/>
    <w:rsid w:val="00952A98"/>
    <w:rsid w:val="00952D20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4B42"/>
    <w:rsid w:val="0096590C"/>
    <w:rsid w:val="00966D4B"/>
    <w:rsid w:val="00972902"/>
    <w:rsid w:val="00976168"/>
    <w:rsid w:val="00984C4D"/>
    <w:rsid w:val="00984E83"/>
    <w:rsid w:val="009867D7"/>
    <w:rsid w:val="00986A62"/>
    <w:rsid w:val="00997731"/>
    <w:rsid w:val="009A1D96"/>
    <w:rsid w:val="009A28FF"/>
    <w:rsid w:val="009A54B1"/>
    <w:rsid w:val="009B0A48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E60"/>
    <w:rsid w:val="009C5B8E"/>
    <w:rsid w:val="009D4EDD"/>
    <w:rsid w:val="009E38AD"/>
    <w:rsid w:val="009F0CBA"/>
    <w:rsid w:val="009F3554"/>
    <w:rsid w:val="00A00483"/>
    <w:rsid w:val="00A00A3A"/>
    <w:rsid w:val="00A00CC1"/>
    <w:rsid w:val="00A00CC8"/>
    <w:rsid w:val="00A0148C"/>
    <w:rsid w:val="00A0296E"/>
    <w:rsid w:val="00A030B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76D9"/>
    <w:rsid w:val="00A41BA3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D078A"/>
    <w:rsid w:val="00AD53EB"/>
    <w:rsid w:val="00AD7048"/>
    <w:rsid w:val="00AE0709"/>
    <w:rsid w:val="00AE0E48"/>
    <w:rsid w:val="00AE269F"/>
    <w:rsid w:val="00AE77B8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569B5"/>
    <w:rsid w:val="00B570AA"/>
    <w:rsid w:val="00B62C18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11B0"/>
    <w:rsid w:val="00BA35A1"/>
    <w:rsid w:val="00BA416A"/>
    <w:rsid w:val="00BA50B8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69CF"/>
    <w:rsid w:val="00CB7062"/>
    <w:rsid w:val="00CB7500"/>
    <w:rsid w:val="00CB7971"/>
    <w:rsid w:val="00CC019E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47D3"/>
    <w:rsid w:val="00DD54F3"/>
    <w:rsid w:val="00DE1470"/>
    <w:rsid w:val="00DE4D0F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4051"/>
    <w:rsid w:val="00E57BF1"/>
    <w:rsid w:val="00E63DE7"/>
    <w:rsid w:val="00E6676B"/>
    <w:rsid w:val="00E67089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EF5"/>
    <w:rsid w:val="00EB4EAE"/>
    <w:rsid w:val="00EC00FF"/>
    <w:rsid w:val="00EC28B3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F40"/>
    <w:rsid w:val="00F17706"/>
    <w:rsid w:val="00F21489"/>
    <w:rsid w:val="00F262F8"/>
    <w:rsid w:val="00F32F2F"/>
    <w:rsid w:val="00F3324C"/>
    <w:rsid w:val="00F33D43"/>
    <w:rsid w:val="00F36441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B20"/>
    <w:rsid w:val="00F90DA0"/>
    <w:rsid w:val="00F90FDB"/>
    <w:rsid w:val="00F96081"/>
    <w:rsid w:val="00F96D70"/>
    <w:rsid w:val="00FA0F34"/>
    <w:rsid w:val="00FA449B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7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7120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Абалаков К.В.</cp:lastModifiedBy>
  <cp:revision>9</cp:revision>
  <cp:lastPrinted>2017-11-15T09:01:00Z</cp:lastPrinted>
  <dcterms:created xsi:type="dcterms:W3CDTF">2017-10-20T13:37:00Z</dcterms:created>
  <dcterms:modified xsi:type="dcterms:W3CDTF">2017-11-22T10:14:00Z</dcterms:modified>
</cp:coreProperties>
</file>