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A20" w:rsidRPr="002140D7" w:rsidRDefault="00871A20" w:rsidP="00871A20">
      <w:pPr>
        <w:tabs>
          <w:tab w:val="left" w:pos="3969"/>
          <w:tab w:val="left" w:pos="8505"/>
        </w:tabs>
        <w:ind w:right="-1"/>
        <w:jc w:val="right"/>
        <w:rPr>
          <w:szCs w:val="28"/>
        </w:rPr>
      </w:pPr>
      <w:r>
        <w:rPr>
          <w:szCs w:val="28"/>
        </w:rPr>
        <w:t>ПРОЕКТ</w:t>
      </w:r>
    </w:p>
    <w:p w:rsidR="00871A20" w:rsidRDefault="00871A20" w:rsidP="00871A20">
      <w:pPr>
        <w:ind w:left="5670"/>
        <w:jc w:val="center"/>
        <w:rPr>
          <w:szCs w:val="28"/>
        </w:rPr>
      </w:pPr>
    </w:p>
    <w:p w:rsidR="00871A20" w:rsidRDefault="00871A20" w:rsidP="00871A20">
      <w:pPr>
        <w:ind w:left="5670"/>
        <w:jc w:val="center"/>
        <w:rPr>
          <w:szCs w:val="28"/>
        </w:rPr>
      </w:pPr>
    </w:p>
    <w:p w:rsidR="00871A20" w:rsidRDefault="00871A20" w:rsidP="00871A20">
      <w:pPr>
        <w:ind w:left="5670"/>
        <w:jc w:val="center"/>
        <w:rPr>
          <w:szCs w:val="28"/>
        </w:rPr>
      </w:pPr>
      <w:r>
        <w:rPr>
          <w:szCs w:val="28"/>
        </w:rPr>
        <w:t xml:space="preserve">Председателю </w:t>
      </w:r>
      <w:r>
        <w:rPr>
          <w:szCs w:val="28"/>
        </w:rPr>
        <w:br/>
        <w:t>Законодательного собрания</w:t>
      </w:r>
    </w:p>
    <w:p w:rsidR="00871A20" w:rsidRPr="002269BE" w:rsidRDefault="00871A20" w:rsidP="00871A20">
      <w:pPr>
        <w:ind w:left="5670"/>
        <w:jc w:val="center"/>
        <w:rPr>
          <w:szCs w:val="28"/>
        </w:rPr>
      </w:pPr>
      <w:r>
        <w:rPr>
          <w:szCs w:val="28"/>
        </w:rPr>
        <w:t>Ленинградской области</w:t>
      </w:r>
    </w:p>
    <w:p w:rsidR="00871A20" w:rsidRPr="002269BE" w:rsidRDefault="00871A20" w:rsidP="00871A20">
      <w:pPr>
        <w:ind w:left="5670"/>
        <w:jc w:val="center"/>
        <w:rPr>
          <w:szCs w:val="28"/>
        </w:rPr>
      </w:pPr>
    </w:p>
    <w:p w:rsidR="00871A20" w:rsidRDefault="00871A20" w:rsidP="00871A20">
      <w:pPr>
        <w:ind w:left="5670"/>
        <w:jc w:val="center"/>
        <w:rPr>
          <w:b/>
          <w:szCs w:val="28"/>
        </w:rPr>
      </w:pPr>
      <w:proofErr w:type="spellStart"/>
      <w:r>
        <w:rPr>
          <w:b/>
          <w:szCs w:val="28"/>
        </w:rPr>
        <w:t>С.М.Бебенину</w:t>
      </w:r>
      <w:proofErr w:type="spellEnd"/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5B0802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Уважаемый Сергей Михайлович!</w:t>
      </w:r>
    </w:p>
    <w:p w:rsidR="006431B7" w:rsidRDefault="006431B7" w:rsidP="006431B7">
      <w:pPr>
        <w:jc w:val="center"/>
        <w:rPr>
          <w:b/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 xml:space="preserve">В соответствии со статьей 20 Устава Ленинградской области направляю </w:t>
      </w:r>
      <w:r w:rsidR="00871A20">
        <w:rPr>
          <w:szCs w:val="28"/>
        </w:rPr>
        <w:br/>
      </w:r>
      <w:r>
        <w:rPr>
          <w:szCs w:val="28"/>
        </w:rPr>
        <w:t xml:space="preserve">на рассмотрение Законодательного собрания Ленинградской области проект областного </w:t>
      </w:r>
      <w:r w:rsidRPr="00D43E69">
        <w:rPr>
          <w:szCs w:val="28"/>
        </w:rPr>
        <w:t xml:space="preserve">закона </w:t>
      </w:r>
      <w:r w:rsidR="00871A20">
        <w:rPr>
          <w:szCs w:val="28"/>
        </w:rPr>
        <w:t>«</w:t>
      </w:r>
      <w:r w:rsidR="00871A20" w:rsidRPr="00871A20">
        <w:rPr>
          <w:szCs w:val="28"/>
        </w:rPr>
        <w:t>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</w:t>
      </w:r>
      <w:r w:rsidR="00871A20">
        <w:rPr>
          <w:szCs w:val="28"/>
        </w:rPr>
        <w:t>»</w:t>
      </w:r>
      <w:r w:rsidRPr="00D43E69">
        <w:rPr>
          <w:szCs w:val="28"/>
        </w:rPr>
        <w:t>.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Приложения: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 xml:space="preserve">1. Проект областного закона </w:t>
      </w:r>
      <w:r w:rsidR="00871A20">
        <w:rPr>
          <w:szCs w:val="28"/>
        </w:rPr>
        <w:t>«</w:t>
      </w:r>
      <w:r w:rsidR="00871A20" w:rsidRPr="00871A20">
        <w:rPr>
          <w:szCs w:val="28"/>
        </w:rPr>
        <w:t xml:space="preserve">Об отдельных мерах стимулирования </w:t>
      </w:r>
      <w:r w:rsidR="00871A20">
        <w:rPr>
          <w:szCs w:val="28"/>
        </w:rPr>
        <w:br/>
      </w:r>
      <w:r w:rsidR="00871A20" w:rsidRPr="00871A20">
        <w:rPr>
          <w:szCs w:val="28"/>
        </w:rPr>
        <w:t xml:space="preserve">в сфере промышленности Ленинградской области и внесении изменений </w:t>
      </w:r>
      <w:r w:rsidR="00871A20">
        <w:rPr>
          <w:szCs w:val="28"/>
        </w:rPr>
        <w:br/>
      </w:r>
      <w:r w:rsidR="00871A20" w:rsidRPr="00871A20">
        <w:rPr>
          <w:szCs w:val="28"/>
        </w:rPr>
        <w:t>в отдельные законодательные акты Ленинградской области</w:t>
      </w:r>
      <w:r w:rsidR="00871A20">
        <w:rPr>
          <w:szCs w:val="28"/>
        </w:rPr>
        <w:t>»</w:t>
      </w:r>
      <w:r>
        <w:rPr>
          <w:szCs w:val="28"/>
        </w:rPr>
        <w:t xml:space="preserve"> на </w:t>
      </w:r>
      <w:r w:rsidR="00CC1E0A">
        <w:rPr>
          <w:szCs w:val="28"/>
        </w:rPr>
        <w:t>5</w:t>
      </w:r>
      <w:r>
        <w:rPr>
          <w:szCs w:val="28"/>
        </w:rPr>
        <w:t xml:space="preserve"> л.</w:t>
      </w:r>
      <w:r w:rsidR="00871A20">
        <w:rPr>
          <w:szCs w:val="28"/>
        </w:rPr>
        <w:t xml:space="preserve"> в 1 экз.;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2. Обоснование необходимости принятия областного закона на 2 л.</w:t>
      </w:r>
      <w:r w:rsidR="00871A20">
        <w:rPr>
          <w:szCs w:val="28"/>
        </w:rPr>
        <w:t xml:space="preserve"> в 1 экз.;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 xml:space="preserve">3. Справка о состоянии законодательства в данной сфере правового регулирования на </w:t>
      </w:r>
      <w:r w:rsidR="00871A20">
        <w:rPr>
          <w:szCs w:val="28"/>
        </w:rPr>
        <w:t>2</w:t>
      </w:r>
      <w:r>
        <w:rPr>
          <w:szCs w:val="28"/>
        </w:rPr>
        <w:t xml:space="preserve"> л.</w:t>
      </w:r>
      <w:r w:rsidR="00871A20">
        <w:rPr>
          <w:szCs w:val="28"/>
        </w:rPr>
        <w:t xml:space="preserve"> в 1 экз.;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4. Перечень областных законов и иных действующих нормативных правовых актов</w:t>
      </w:r>
      <w:r w:rsidR="00546E01">
        <w:rPr>
          <w:szCs w:val="28"/>
        </w:rPr>
        <w:t xml:space="preserve"> Ленинградской области</w:t>
      </w:r>
      <w:r>
        <w:rPr>
          <w:szCs w:val="28"/>
        </w:rPr>
        <w:t xml:space="preserve">, отмены, изменения или дополнения которых потребует принятие </w:t>
      </w:r>
      <w:r w:rsidR="00546E01">
        <w:rPr>
          <w:szCs w:val="28"/>
        </w:rPr>
        <w:t xml:space="preserve">областного </w:t>
      </w:r>
      <w:r>
        <w:rPr>
          <w:szCs w:val="28"/>
        </w:rPr>
        <w:t>закона, на 1 л.</w:t>
      </w:r>
      <w:r w:rsidR="00871A20">
        <w:rPr>
          <w:szCs w:val="28"/>
        </w:rPr>
        <w:t xml:space="preserve"> в 1 экз.;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5. Предложения о разработке нормативных правовых актов</w:t>
      </w:r>
      <w:r w:rsidR="00546E01">
        <w:rPr>
          <w:szCs w:val="28"/>
        </w:rPr>
        <w:t xml:space="preserve"> Ленинградской области</w:t>
      </w:r>
      <w:r>
        <w:rPr>
          <w:szCs w:val="28"/>
        </w:rPr>
        <w:t>, принятие которых необходимо для реализа</w:t>
      </w:r>
      <w:bookmarkStart w:id="0" w:name="_GoBack"/>
      <w:bookmarkEnd w:id="0"/>
      <w:r>
        <w:rPr>
          <w:szCs w:val="28"/>
        </w:rPr>
        <w:t>ции областного закона, на 1 л.</w:t>
      </w:r>
      <w:r w:rsidR="00871A20">
        <w:rPr>
          <w:szCs w:val="28"/>
        </w:rPr>
        <w:t xml:space="preserve"> в 1 экз.;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 xml:space="preserve">6. Финансово-экономическое обоснование на </w:t>
      </w:r>
      <w:r w:rsidR="00871A20">
        <w:rPr>
          <w:szCs w:val="28"/>
        </w:rPr>
        <w:t>2</w:t>
      </w:r>
      <w:r>
        <w:rPr>
          <w:szCs w:val="28"/>
        </w:rPr>
        <w:t xml:space="preserve"> л.</w:t>
      </w:r>
      <w:r w:rsidR="00871A20">
        <w:rPr>
          <w:szCs w:val="28"/>
        </w:rPr>
        <w:t xml:space="preserve"> в 1 экз.;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7. Распоряжение Правительства Ленинградской области на 1 л.</w:t>
      </w:r>
    </w:p>
    <w:p w:rsidR="006431B7" w:rsidRDefault="006431B7" w:rsidP="006431B7">
      <w:pPr>
        <w:ind w:firstLine="709"/>
        <w:rPr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6"/>
        <w:gridCol w:w="4961"/>
      </w:tblGrid>
      <w:tr w:rsidR="006431B7" w:rsidTr="00871A20">
        <w:tc>
          <w:tcPr>
            <w:tcW w:w="4786" w:type="dxa"/>
          </w:tcPr>
          <w:p w:rsidR="006431B7" w:rsidRPr="00F624EA" w:rsidRDefault="006431B7" w:rsidP="006431B7">
            <w:pPr>
              <w:ind w:firstLine="0"/>
              <w:rPr>
                <w:szCs w:val="28"/>
              </w:rPr>
            </w:pPr>
            <w:r w:rsidRPr="00F624EA">
              <w:rPr>
                <w:szCs w:val="28"/>
              </w:rPr>
              <w:t>Губернатор области</w:t>
            </w:r>
          </w:p>
        </w:tc>
        <w:tc>
          <w:tcPr>
            <w:tcW w:w="4961" w:type="dxa"/>
          </w:tcPr>
          <w:p w:rsidR="006431B7" w:rsidRPr="00F624EA" w:rsidRDefault="006431B7" w:rsidP="007C4F6E">
            <w:pPr>
              <w:jc w:val="right"/>
              <w:rPr>
                <w:szCs w:val="28"/>
              </w:rPr>
            </w:pPr>
            <w:proofErr w:type="spellStart"/>
            <w:r w:rsidRPr="00F624EA">
              <w:rPr>
                <w:szCs w:val="28"/>
              </w:rPr>
              <w:t>А.Дрозденко</w:t>
            </w:r>
            <w:proofErr w:type="spellEnd"/>
          </w:p>
        </w:tc>
      </w:tr>
      <w:tr w:rsidR="00FC6EFF" w:rsidTr="00871A20">
        <w:tc>
          <w:tcPr>
            <w:tcW w:w="4786" w:type="dxa"/>
          </w:tcPr>
          <w:p w:rsidR="00FC6EFF" w:rsidRDefault="00FC6EFF" w:rsidP="006431B7">
            <w:pPr>
              <w:ind w:firstLine="0"/>
              <w:rPr>
                <w:szCs w:val="28"/>
              </w:rPr>
            </w:pPr>
          </w:p>
          <w:p w:rsidR="00FC6EFF" w:rsidRDefault="00FC6EFF" w:rsidP="006431B7">
            <w:pPr>
              <w:ind w:firstLine="0"/>
              <w:rPr>
                <w:szCs w:val="28"/>
              </w:rPr>
            </w:pPr>
          </w:p>
          <w:p w:rsidR="00FC6EFF" w:rsidRPr="00F624EA" w:rsidRDefault="00FC6EFF" w:rsidP="006431B7">
            <w:pPr>
              <w:ind w:firstLine="0"/>
              <w:rPr>
                <w:szCs w:val="28"/>
              </w:rPr>
            </w:pPr>
          </w:p>
        </w:tc>
        <w:tc>
          <w:tcPr>
            <w:tcW w:w="4961" w:type="dxa"/>
          </w:tcPr>
          <w:p w:rsidR="00FC6EFF" w:rsidRPr="00F624EA" w:rsidRDefault="00FC6EFF" w:rsidP="007C4F6E">
            <w:pPr>
              <w:jc w:val="right"/>
              <w:rPr>
                <w:szCs w:val="28"/>
              </w:rPr>
            </w:pPr>
          </w:p>
        </w:tc>
      </w:tr>
    </w:tbl>
    <w:p w:rsidR="006431B7" w:rsidRDefault="006431B7" w:rsidP="00B66D23">
      <w:pPr>
        <w:ind w:firstLine="709"/>
        <w:rPr>
          <w:szCs w:val="28"/>
        </w:rPr>
      </w:pPr>
    </w:p>
    <w:sectPr w:rsidR="006431B7" w:rsidSect="00871A20">
      <w:headerReference w:type="even" r:id="rId8"/>
      <w:headerReference w:type="default" r:id="rId9"/>
      <w:pgSz w:w="11907" w:h="16840" w:code="9"/>
      <w:pgMar w:top="1134" w:right="851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225" w:rsidRDefault="008C6225">
      <w:r>
        <w:separator/>
      </w:r>
    </w:p>
  </w:endnote>
  <w:endnote w:type="continuationSeparator" w:id="0">
    <w:p w:rsidR="008C6225" w:rsidRDefault="008C6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225" w:rsidRDefault="008C6225">
      <w:r>
        <w:separator/>
      </w:r>
    </w:p>
  </w:footnote>
  <w:footnote w:type="continuationSeparator" w:id="0">
    <w:p w:rsidR="008C6225" w:rsidRDefault="008C62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C6EFF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88478c-3ddb-43b8-b41c-af0c2d2035a3"/>
  </w:docVars>
  <w:rsids>
    <w:rsidRoot w:val="00311A73"/>
    <w:rsid w:val="00060C23"/>
    <w:rsid w:val="00214E98"/>
    <w:rsid w:val="00304B3D"/>
    <w:rsid w:val="00311A73"/>
    <w:rsid w:val="00394B12"/>
    <w:rsid w:val="003A5E6B"/>
    <w:rsid w:val="004625E5"/>
    <w:rsid w:val="00546E01"/>
    <w:rsid w:val="005B0802"/>
    <w:rsid w:val="005B7040"/>
    <w:rsid w:val="006176B0"/>
    <w:rsid w:val="006431B7"/>
    <w:rsid w:val="007C10FC"/>
    <w:rsid w:val="007C41A4"/>
    <w:rsid w:val="00871A20"/>
    <w:rsid w:val="008C6225"/>
    <w:rsid w:val="008D7A97"/>
    <w:rsid w:val="008D7B2D"/>
    <w:rsid w:val="009A2B8C"/>
    <w:rsid w:val="00A814E3"/>
    <w:rsid w:val="00B66D23"/>
    <w:rsid w:val="00C21E02"/>
    <w:rsid w:val="00CC1E0A"/>
    <w:rsid w:val="00D037BD"/>
    <w:rsid w:val="00D317FC"/>
    <w:rsid w:val="00D5450C"/>
    <w:rsid w:val="00F37C04"/>
    <w:rsid w:val="00FC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Balloon Text"/>
    <w:basedOn w:val="a1"/>
    <w:link w:val="aa"/>
    <w:rsid w:val="00CC1E0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rsid w:val="00CC1E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Balloon Text"/>
    <w:basedOn w:val="a1"/>
    <w:link w:val="aa"/>
    <w:rsid w:val="00CC1E0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rsid w:val="00CC1E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6e03f736-e1be-4e39-a55a-2197f8864d3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6e03f736-e1be-4e39-a55a-2197f8864d3e.dot</Template>
  <TotalTime>264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Денис Геннадьевич Славин</cp:lastModifiedBy>
  <cp:revision>3</cp:revision>
  <cp:lastPrinted>2017-10-31T10:58:00Z</cp:lastPrinted>
  <dcterms:created xsi:type="dcterms:W3CDTF">2017-10-30T13:15:00Z</dcterms:created>
  <dcterms:modified xsi:type="dcterms:W3CDTF">2017-10-31T12:34:00Z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5488478c-3ddb-43b8-b41c-af0c2d2035a3</vt:lpwstr>
  </property>
</Properties>
</file>