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D6" w:rsidRPr="0012410C" w:rsidRDefault="00EC7AD6" w:rsidP="00956EF0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12410C">
        <w:rPr>
          <w:b/>
          <w:sz w:val="28"/>
          <w:szCs w:val="28"/>
        </w:rPr>
        <w:t>Пояснительная записка</w:t>
      </w:r>
    </w:p>
    <w:p w:rsidR="00EC7AD6" w:rsidRDefault="00EC7AD6" w:rsidP="00956EF0">
      <w:pPr>
        <w:ind w:firstLine="709"/>
        <w:jc w:val="center"/>
        <w:rPr>
          <w:b/>
          <w:sz w:val="28"/>
          <w:szCs w:val="28"/>
        </w:rPr>
      </w:pPr>
      <w:r w:rsidRPr="0012410C">
        <w:rPr>
          <w:b/>
          <w:sz w:val="28"/>
          <w:szCs w:val="28"/>
        </w:rPr>
        <w:t>к проекту областного закона</w:t>
      </w:r>
      <w:r w:rsidR="00BF62DF">
        <w:rPr>
          <w:b/>
          <w:sz w:val="28"/>
          <w:szCs w:val="28"/>
        </w:rPr>
        <w:t xml:space="preserve"> Ленинградской области</w:t>
      </w:r>
    </w:p>
    <w:p w:rsidR="00A16E23" w:rsidRPr="0012410C" w:rsidRDefault="00A16E23" w:rsidP="00956EF0">
      <w:pPr>
        <w:ind w:firstLine="709"/>
        <w:jc w:val="center"/>
        <w:rPr>
          <w:b/>
          <w:sz w:val="28"/>
          <w:szCs w:val="28"/>
        </w:rPr>
      </w:pP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  <w:r w:rsidRPr="00956EF0">
        <w:rPr>
          <w:b/>
          <w:sz w:val="28"/>
          <w:szCs w:val="28"/>
        </w:rPr>
        <w:t>«</w:t>
      </w:r>
      <w:r w:rsidR="00375C1D" w:rsidRPr="00E57F37">
        <w:rPr>
          <w:bCs/>
          <w:sz w:val="28"/>
          <w:szCs w:val="28"/>
        </w:rPr>
        <w:t>О</w:t>
      </w:r>
      <w:r w:rsidR="00375C1D">
        <w:rPr>
          <w:bCs/>
          <w:sz w:val="28"/>
          <w:szCs w:val="28"/>
        </w:rPr>
        <w:t>б увековечении памяти выдающихся</w:t>
      </w:r>
      <w:r w:rsidR="00375C1D" w:rsidRPr="00E57F37">
        <w:rPr>
          <w:bCs/>
          <w:sz w:val="28"/>
          <w:szCs w:val="28"/>
        </w:rPr>
        <w:t xml:space="preserve"> </w:t>
      </w:r>
      <w:r w:rsidR="00375C1D">
        <w:rPr>
          <w:bCs/>
          <w:sz w:val="28"/>
          <w:szCs w:val="28"/>
        </w:rPr>
        <w:t>личностей и знаменательных событий Ленинградской области»</w:t>
      </w: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</w:p>
    <w:p w:rsidR="00FB7B4A" w:rsidRDefault="00FB7B4A" w:rsidP="00956E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 Ленинградской области отсутствует правовое  регулирование порядка создания и установки монументов, стел, объектов садово-парковой городской скульптуры и памятных знаков и малых архитектурных форм. </w:t>
      </w:r>
    </w:p>
    <w:p w:rsidR="00F105E1" w:rsidRDefault="00F105E1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 федеральном уровне</w:t>
      </w:r>
      <w:r w:rsidR="00926C5C">
        <w:rPr>
          <w:sz w:val="28"/>
          <w:szCs w:val="28"/>
        </w:rPr>
        <w:t xml:space="preserve"> законодательные акты, регулирующие данные вопросы,</w:t>
      </w:r>
      <w:r w:rsidR="00926C5C" w:rsidRPr="00926C5C">
        <w:rPr>
          <w:sz w:val="28"/>
          <w:szCs w:val="28"/>
        </w:rPr>
        <w:t xml:space="preserve"> </w:t>
      </w:r>
      <w:r w:rsidR="00926C5C">
        <w:rPr>
          <w:sz w:val="28"/>
          <w:szCs w:val="28"/>
        </w:rPr>
        <w:t>также не приняты.</w:t>
      </w:r>
    </w:p>
    <w:p w:rsidR="008452B7" w:rsidRDefault="00AA7BD7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 этом, </w:t>
      </w:r>
      <w:r w:rsidR="000A4BBF">
        <w:rPr>
          <w:sz w:val="28"/>
          <w:szCs w:val="28"/>
        </w:rPr>
        <w:t xml:space="preserve">полномочия в сфере регулирования </w:t>
      </w:r>
      <w:r w:rsidR="006E5873">
        <w:rPr>
          <w:sz w:val="28"/>
          <w:szCs w:val="28"/>
        </w:rPr>
        <w:t xml:space="preserve">вышеуказанных </w:t>
      </w:r>
      <w:r w:rsidR="00006405">
        <w:rPr>
          <w:sz w:val="28"/>
          <w:szCs w:val="28"/>
        </w:rPr>
        <w:t>вопросов</w:t>
      </w:r>
      <w:r w:rsidR="0098265E">
        <w:rPr>
          <w:sz w:val="28"/>
          <w:szCs w:val="28"/>
        </w:rPr>
        <w:t>, как и в целом вопросов увековечения</w:t>
      </w:r>
      <w:r w:rsidR="00006405">
        <w:rPr>
          <w:sz w:val="28"/>
          <w:szCs w:val="28"/>
        </w:rPr>
        <w:t xml:space="preserve"> </w:t>
      </w:r>
      <w:r w:rsidR="0098265E">
        <w:rPr>
          <w:sz w:val="28"/>
          <w:szCs w:val="28"/>
        </w:rPr>
        <w:t xml:space="preserve">памяти выдающихся личностей и знаменательных событий </w:t>
      </w:r>
      <w:r w:rsidR="006E5873">
        <w:rPr>
          <w:sz w:val="28"/>
          <w:szCs w:val="28"/>
        </w:rPr>
        <w:t xml:space="preserve">Ленинградской области </w:t>
      </w:r>
      <w:r w:rsidR="00006405">
        <w:rPr>
          <w:sz w:val="28"/>
          <w:szCs w:val="28"/>
        </w:rPr>
        <w:t>у Правительства Ленинградской области отсутствуют.</w:t>
      </w:r>
      <w:r w:rsidR="00526E6E">
        <w:rPr>
          <w:sz w:val="28"/>
          <w:szCs w:val="28"/>
        </w:rPr>
        <w:t xml:space="preserve"> </w:t>
      </w:r>
      <w:r w:rsidR="00F105E1">
        <w:rPr>
          <w:sz w:val="28"/>
          <w:szCs w:val="28"/>
        </w:rPr>
        <w:t>В</w:t>
      </w:r>
      <w:r w:rsidR="00526E6E">
        <w:rPr>
          <w:sz w:val="28"/>
          <w:szCs w:val="28"/>
        </w:rPr>
        <w:t xml:space="preserve"> действующем законодательстве отсутствует понятие мемориальной доски, </w:t>
      </w:r>
      <w:r w:rsidR="00FB7B4A">
        <w:rPr>
          <w:sz w:val="28"/>
          <w:szCs w:val="28"/>
        </w:rPr>
        <w:t xml:space="preserve">памятного знака, </w:t>
      </w:r>
      <w:r w:rsidR="00526E6E">
        <w:rPr>
          <w:sz w:val="28"/>
          <w:szCs w:val="28"/>
        </w:rPr>
        <w:t xml:space="preserve">в связи </w:t>
      </w:r>
      <w:proofErr w:type="gramStart"/>
      <w:r w:rsidR="00526E6E">
        <w:rPr>
          <w:sz w:val="28"/>
          <w:szCs w:val="28"/>
        </w:rPr>
        <w:t>с</w:t>
      </w:r>
      <w:proofErr w:type="gramEnd"/>
      <w:r w:rsidR="00526E6E">
        <w:rPr>
          <w:sz w:val="28"/>
          <w:szCs w:val="28"/>
        </w:rPr>
        <w:t xml:space="preserve"> чем соотнесение частного полномочия по установке, обеспечению сохранности, демонтажу мемориальных досок</w:t>
      </w:r>
      <w:r w:rsidR="00FB7B4A">
        <w:rPr>
          <w:sz w:val="28"/>
          <w:szCs w:val="28"/>
        </w:rPr>
        <w:t>, памятных знаков</w:t>
      </w:r>
      <w:r w:rsidR="00526E6E">
        <w:rPr>
          <w:sz w:val="28"/>
          <w:szCs w:val="28"/>
        </w:rPr>
        <w:t xml:space="preserve"> с более общими полномочиями органов исполнительной власти Ленинградской области, предусмотренными </w:t>
      </w:r>
      <w:r w:rsidR="00BA4A75">
        <w:rPr>
          <w:sz w:val="28"/>
          <w:szCs w:val="28"/>
        </w:rPr>
        <w:t>федеральным и областным законодательством, невозможно.</w:t>
      </w:r>
    </w:p>
    <w:p w:rsidR="00B53C24" w:rsidRDefault="00634FC4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BA4A75">
        <w:rPr>
          <w:sz w:val="28"/>
          <w:szCs w:val="28"/>
        </w:rPr>
        <w:t xml:space="preserve"> ряде субъектов Российской Федерации принятие решений в соответствующей сфере отнесен</w:t>
      </w:r>
      <w:r w:rsidR="000B0E7F">
        <w:rPr>
          <w:sz w:val="28"/>
          <w:szCs w:val="28"/>
        </w:rPr>
        <w:t>о</w:t>
      </w:r>
      <w:r w:rsidR="00BA4A75">
        <w:rPr>
          <w:sz w:val="28"/>
          <w:szCs w:val="28"/>
        </w:rPr>
        <w:t xml:space="preserve"> к полномочиям органов исполнительной власти</w:t>
      </w:r>
      <w:r w:rsidR="006875F2">
        <w:rPr>
          <w:sz w:val="28"/>
          <w:szCs w:val="28"/>
        </w:rPr>
        <w:t xml:space="preserve">, в связи </w:t>
      </w:r>
      <w:proofErr w:type="gramStart"/>
      <w:r w:rsidR="006875F2">
        <w:rPr>
          <w:sz w:val="28"/>
          <w:szCs w:val="28"/>
        </w:rPr>
        <w:t>с</w:t>
      </w:r>
      <w:proofErr w:type="gramEnd"/>
      <w:r w:rsidR="006875F2">
        <w:rPr>
          <w:sz w:val="28"/>
          <w:szCs w:val="28"/>
        </w:rPr>
        <w:t xml:space="preserve"> чем </w:t>
      </w:r>
      <w:r w:rsidR="00BA4A75">
        <w:rPr>
          <w:sz w:val="28"/>
          <w:szCs w:val="28"/>
        </w:rPr>
        <w:t xml:space="preserve">полагаем возможным отнести </w:t>
      </w:r>
      <w:r w:rsidR="00830346">
        <w:rPr>
          <w:sz w:val="28"/>
          <w:szCs w:val="28"/>
        </w:rPr>
        <w:t>вопросы установки, обеспечения сохранности, демонтажа мемориальных досок</w:t>
      </w:r>
      <w:r w:rsidR="00FB7B4A">
        <w:rPr>
          <w:sz w:val="28"/>
          <w:szCs w:val="28"/>
        </w:rPr>
        <w:t>, памятных знаков</w:t>
      </w:r>
      <w:r w:rsidR="00830346">
        <w:rPr>
          <w:sz w:val="28"/>
          <w:szCs w:val="28"/>
        </w:rPr>
        <w:t xml:space="preserve"> </w:t>
      </w:r>
      <w:r>
        <w:rPr>
          <w:sz w:val="28"/>
          <w:szCs w:val="28"/>
        </w:rPr>
        <w:t>(скульптур, архитектурно-скульптурных композиций,  объектов монументального искусства, обелисков, памятных камне</w:t>
      </w:r>
      <w:r w:rsidR="00EE7D3F">
        <w:rPr>
          <w:sz w:val="28"/>
          <w:szCs w:val="28"/>
        </w:rPr>
        <w:t>й</w:t>
      </w:r>
      <w:r>
        <w:rPr>
          <w:sz w:val="28"/>
          <w:szCs w:val="28"/>
        </w:rPr>
        <w:t xml:space="preserve"> и др.) </w:t>
      </w:r>
      <w:r w:rsidR="00830346">
        <w:rPr>
          <w:sz w:val="28"/>
          <w:szCs w:val="28"/>
        </w:rPr>
        <w:t>в Ленинградской области к ведению Ленинградской области как вопрос</w:t>
      </w:r>
      <w:r w:rsidR="00F02DF9">
        <w:rPr>
          <w:sz w:val="28"/>
          <w:szCs w:val="28"/>
        </w:rPr>
        <w:t>ы</w:t>
      </w:r>
      <w:r w:rsidR="00830346">
        <w:rPr>
          <w:sz w:val="28"/>
          <w:szCs w:val="28"/>
        </w:rPr>
        <w:t xml:space="preserve"> совместного ведения Российской Федерации и субъектов Российской Федерации, регулирование котор</w:t>
      </w:r>
      <w:r w:rsidR="0094247A">
        <w:rPr>
          <w:sz w:val="28"/>
          <w:szCs w:val="28"/>
        </w:rPr>
        <w:t>ых</w:t>
      </w:r>
      <w:r w:rsidR="00830346">
        <w:rPr>
          <w:sz w:val="28"/>
          <w:szCs w:val="28"/>
        </w:rPr>
        <w:t xml:space="preserve"> осуществляется до принятия соответствующего федерального акта (часть 5 статьи 26.3 Федерального</w:t>
      </w:r>
      <w:r w:rsidR="00B53C24">
        <w:rPr>
          <w:sz w:val="28"/>
          <w:szCs w:val="28"/>
        </w:rPr>
        <w:t xml:space="preserve"> закона от 06.10.1999 № 184-ФЗ). </w:t>
      </w:r>
    </w:p>
    <w:p w:rsidR="00F105E1" w:rsidRDefault="00F105E1" w:rsidP="00F105E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="004A45A2">
        <w:rPr>
          <w:sz w:val="28"/>
          <w:szCs w:val="28"/>
        </w:rPr>
        <w:t xml:space="preserve">в регионе </w:t>
      </w:r>
      <w:r>
        <w:rPr>
          <w:sz w:val="28"/>
          <w:szCs w:val="28"/>
        </w:rPr>
        <w:t>принято и действует Положение об установке, обеспечении сохранности и демонтаже мемориальных досок в Ленинградской области, утвержденное постановлением Правительства Ленинградской области от 28.12.2008 № 417.</w:t>
      </w:r>
    </w:p>
    <w:p w:rsidR="00BA4A75" w:rsidRDefault="00B53C24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Таким образом, с целью регулирования правоотношений в указанной сфере</w:t>
      </w:r>
      <w:r w:rsidR="0098265E">
        <w:rPr>
          <w:sz w:val="28"/>
          <w:szCs w:val="28"/>
        </w:rPr>
        <w:t>, и во исполнение</w:t>
      </w:r>
      <w:r>
        <w:rPr>
          <w:sz w:val="28"/>
          <w:szCs w:val="28"/>
        </w:rPr>
        <w:t xml:space="preserve"> </w:t>
      </w:r>
      <w:r w:rsidR="0098265E">
        <w:rPr>
          <w:sz w:val="28"/>
          <w:szCs w:val="28"/>
        </w:rPr>
        <w:t xml:space="preserve">пункта 2 Перечня поручений Губернатора Ленинградской области от 16.01.2017 № 65-57/17, </w:t>
      </w:r>
      <w:r w:rsidR="006E5873">
        <w:rPr>
          <w:sz w:val="28"/>
          <w:szCs w:val="28"/>
        </w:rPr>
        <w:t>подготовлен п</w:t>
      </w:r>
      <w:r w:rsidR="006E5873" w:rsidRPr="00956EF0">
        <w:rPr>
          <w:sz w:val="28"/>
          <w:szCs w:val="28"/>
        </w:rPr>
        <w:t xml:space="preserve">редставленный проект областного закона </w:t>
      </w:r>
      <w:r w:rsidR="006E5873" w:rsidRPr="00956EF0">
        <w:rPr>
          <w:rFonts w:eastAsia="Calibri"/>
          <w:sz w:val="28"/>
          <w:szCs w:val="28"/>
        </w:rPr>
        <w:t>«</w:t>
      </w:r>
      <w:r w:rsidR="006E5873" w:rsidRPr="00E57F37">
        <w:rPr>
          <w:bCs/>
          <w:sz w:val="28"/>
          <w:szCs w:val="28"/>
        </w:rPr>
        <w:t>О</w:t>
      </w:r>
      <w:r w:rsidR="006E5873">
        <w:rPr>
          <w:bCs/>
          <w:sz w:val="28"/>
          <w:szCs w:val="28"/>
        </w:rPr>
        <w:t>б увековечении памяти выдающихся</w:t>
      </w:r>
      <w:r w:rsidR="006E5873" w:rsidRPr="00E57F37">
        <w:rPr>
          <w:bCs/>
          <w:sz w:val="28"/>
          <w:szCs w:val="28"/>
        </w:rPr>
        <w:t xml:space="preserve"> </w:t>
      </w:r>
      <w:r w:rsidR="006E5873">
        <w:rPr>
          <w:bCs/>
          <w:sz w:val="28"/>
          <w:szCs w:val="28"/>
        </w:rPr>
        <w:t>личностей и знаменательных событий Ленинградской области</w:t>
      </w:r>
      <w:r w:rsidR="006E5873" w:rsidRPr="00956EF0"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>, устанавливающ</w:t>
      </w:r>
      <w:r w:rsidR="0016402D">
        <w:rPr>
          <w:sz w:val="28"/>
          <w:szCs w:val="28"/>
        </w:rPr>
        <w:t xml:space="preserve">ий </w:t>
      </w:r>
      <w:r w:rsidR="0098265E">
        <w:rPr>
          <w:sz w:val="28"/>
          <w:szCs w:val="28"/>
        </w:rPr>
        <w:t>соответствующие полномочия органов исполнительной власти</w:t>
      </w:r>
      <w:r w:rsidR="0016402D">
        <w:rPr>
          <w:sz w:val="28"/>
          <w:szCs w:val="28"/>
        </w:rPr>
        <w:t xml:space="preserve"> Ленинградской области.</w:t>
      </w:r>
    </w:p>
    <w:p w:rsidR="0016402D" w:rsidRDefault="00EC7AD6" w:rsidP="0016402D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956EF0">
        <w:rPr>
          <w:sz w:val="28"/>
          <w:szCs w:val="28"/>
        </w:rPr>
        <w:t xml:space="preserve">Область (предмет) регулирования настоящим законом указана </w:t>
      </w:r>
      <w:r w:rsidR="0016402D">
        <w:rPr>
          <w:sz w:val="28"/>
          <w:szCs w:val="28"/>
        </w:rPr>
        <w:t xml:space="preserve">с учетом установления вопросов совместного ведения Российской Федерации и субъектов Российской Федерации, регулирование которых осуществляется до принятия </w:t>
      </w:r>
      <w:r w:rsidR="0016402D">
        <w:rPr>
          <w:sz w:val="28"/>
          <w:szCs w:val="28"/>
        </w:rPr>
        <w:lastRenderedPageBreak/>
        <w:t xml:space="preserve">соответствующего федерального акта (часть 5 статьи 26.3 Федерального закона от 06.10.1999 № 184-ФЗ). </w:t>
      </w:r>
    </w:p>
    <w:p w:rsidR="00846A99" w:rsidRDefault="008F114D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отсутствием в понятийном аппарате правовых актов Российской Федерации и Ленинградской области определений памятных знаков, мемориальных досок статьей 1 представленного проекта областного закона, предлагается определить данные термины, а также обозначить </w:t>
      </w:r>
      <w:r w:rsidR="00846A99">
        <w:rPr>
          <w:sz w:val="28"/>
          <w:szCs w:val="28"/>
        </w:rPr>
        <w:t>такие понятия как выдающиеся личности и знаменательные события.</w:t>
      </w:r>
    </w:p>
    <w:p w:rsidR="00C351B1" w:rsidRDefault="00846A99" w:rsidP="008F114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</w:t>
      </w:r>
      <w:r w:rsidR="00520E31">
        <w:rPr>
          <w:sz w:val="28"/>
          <w:szCs w:val="28"/>
        </w:rPr>
        <w:t xml:space="preserve">проекта областного закона </w:t>
      </w:r>
      <w:r>
        <w:rPr>
          <w:sz w:val="28"/>
          <w:szCs w:val="28"/>
        </w:rPr>
        <w:t>считаем необходимым установить форм</w:t>
      </w:r>
      <w:r w:rsidR="00F7388F">
        <w:rPr>
          <w:sz w:val="28"/>
          <w:szCs w:val="28"/>
        </w:rPr>
        <w:t>ы увековечения памяти выдающихся личностей и знаменательных событий</w:t>
      </w:r>
      <w:r w:rsidR="00A318D4">
        <w:rPr>
          <w:sz w:val="28"/>
          <w:szCs w:val="28"/>
        </w:rPr>
        <w:t xml:space="preserve">, </w:t>
      </w:r>
      <w:r w:rsidR="00520E31">
        <w:rPr>
          <w:sz w:val="28"/>
          <w:szCs w:val="28"/>
        </w:rPr>
        <w:t xml:space="preserve">в </w:t>
      </w:r>
      <w:r w:rsidR="00A318D4">
        <w:rPr>
          <w:sz w:val="28"/>
          <w:szCs w:val="28"/>
        </w:rPr>
        <w:t>стать</w:t>
      </w:r>
      <w:r w:rsidR="00520E31">
        <w:rPr>
          <w:sz w:val="28"/>
          <w:szCs w:val="28"/>
        </w:rPr>
        <w:t>е 3 определить условия увековечения памяти</w:t>
      </w:r>
      <w:r w:rsidR="00C351B1">
        <w:rPr>
          <w:sz w:val="28"/>
          <w:szCs w:val="28"/>
        </w:rPr>
        <w:t xml:space="preserve">, </w:t>
      </w:r>
      <w:r w:rsidR="00EE48BE">
        <w:rPr>
          <w:sz w:val="28"/>
          <w:szCs w:val="28"/>
        </w:rPr>
        <w:t xml:space="preserve">которые необходимо конкретизировать </w:t>
      </w:r>
      <w:r w:rsidR="00C351B1">
        <w:rPr>
          <w:sz w:val="28"/>
          <w:szCs w:val="28"/>
        </w:rPr>
        <w:t>в подзаконных актах,</w:t>
      </w:r>
      <w:r>
        <w:rPr>
          <w:sz w:val="28"/>
          <w:szCs w:val="28"/>
        </w:rPr>
        <w:t xml:space="preserve"> </w:t>
      </w:r>
      <w:r w:rsidR="00C351B1">
        <w:rPr>
          <w:sz w:val="28"/>
          <w:szCs w:val="28"/>
        </w:rPr>
        <w:t>принимаемых с целью реализации настоящего областного закона.</w:t>
      </w:r>
    </w:p>
    <w:p w:rsidR="008A4104" w:rsidRDefault="008A4104" w:rsidP="008A41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4104">
        <w:rPr>
          <w:rFonts w:eastAsiaTheme="minorHAnsi"/>
          <w:sz w:val="28"/>
          <w:szCs w:val="28"/>
          <w:lang w:eastAsia="en-US"/>
        </w:rPr>
        <w:t>Порядок увековечения памяти выдающихся личностей и знаменательных событий</w:t>
      </w:r>
      <w:r>
        <w:rPr>
          <w:rFonts w:eastAsiaTheme="minorHAnsi"/>
          <w:sz w:val="28"/>
          <w:szCs w:val="28"/>
          <w:lang w:eastAsia="en-US"/>
        </w:rPr>
        <w:t xml:space="preserve"> предлагается установить статьей 4 проекта.</w:t>
      </w:r>
    </w:p>
    <w:p w:rsidR="008A4104" w:rsidRPr="008A4104" w:rsidRDefault="008A4104" w:rsidP="008A41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Представляется необходимым также включить в текст закона положение о необходимости ведения р</w:t>
      </w:r>
      <w:r w:rsidRPr="008A4104">
        <w:rPr>
          <w:rFonts w:eastAsiaTheme="minorHAnsi"/>
          <w:sz w:val="28"/>
          <w:szCs w:val="28"/>
          <w:lang w:eastAsia="en-US"/>
        </w:rPr>
        <w:t>еестр</w:t>
      </w:r>
      <w:r>
        <w:rPr>
          <w:rFonts w:eastAsiaTheme="minorHAnsi"/>
          <w:sz w:val="28"/>
          <w:szCs w:val="28"/>
          <w:lang w:eastAsia="en-US"/>
        </w:rPr>
        <w:t>а</w:t>
      </w:r>
      <w:r w:rsidRPr="008A4104">
        <w:rPr>
          <w:rFonts w:eastAsiaTheme="minorHAnsi"/>
          <w:sz w:val="28"/>
          <w:szCs w:val="28"/>
          <w:lang w:eastAsia="en-US"/>
        </w:rPr>
        <w:t xml:space="preserve"> мемориальных досок и памятных знаков</w:t>
      </w:r>
      <w:r>
        <w:rPr>
          <w:rFonts w:eastAsiaTheme="minorHAnsi"/>
          <w:sz w:val="28"/>
          <w:szCs w:val="28"/>
          <w:lang w:eastAsia="en-US"/>
        </w:rPr>
        <w:t xml:space="preserve">, установленных на территории Ленинградской области. Данное требование </w:t>
      </w:r>
      <w:r w:rsidR="007C0F1D">
        <w:rPr>
          <w:rFonts w:eastAsiaTheme="minorHAnsi"/>
          <w:sz w:val="28"/>
          <w:szCs w:val="28"/>
          <w:lang w:eastAsia="en-US"/>
        </w:rPr>
        <w:t xml:space="preserve">предлагается </w:t>
      </w:r>
      <w:r w:rsidR="0072665E">
        <w:rPr>
          <w:rFonts w:eastAsiaTheme="minorHAnsi"/>
          <w:sz w:val="28"/>
          <w:szCs w:val="28"/>
          <w:lang w:eastAsia="en-US"/>
        </w:rPr>
        <w:t>установить</w:t>
      </w:r>
      <w:r w:rsidR="007C0F1D">
        <w:rPr>
          <w:rFonts w:eastAsiaTheme="minorHAnsi"/>
          <w:sz w:val="28"/>
          <w:szCs w:val="28"/>
          <w:lang w:eastAsia="en-US"/>
        </w:rPr>
        <w:t xml:space="preserve"> в связи с важностью учета</w:t>
      </w:r>
      <w:r w:rsidR="0072665E">
        <w:rPr>
          <w:rFonts w:eastAsiaTheme="minorHAnsi"/>
          <w:sz w:val="28"/>
          <w:szCs w:val="28"/>
          <w:lang w:eastAsia="en-US"/>
        </w:rPr>
        <w:t xml:space="preserve"> досок и памятных знаков, устанавливаемых в пределах полномочий и за счет средств бюджета Ленинградской области.</w:t>
      </w:r>
    </w:p>
    <w:p w:rsidR="008F114D" w:rsidRDefault="005A50B8" w:rsidP="008A41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1E06A5">
        <w:rPr>
          <w:rFonts w:eastAsiaTheme="minorHAnsi"/>
          <w:sz w:val="28"/>
          <w:szCs w:val="28"/>
          <w:lang w:eastAsia="en-US"/>
        </w:rPr>
        <w:t>олагаем целесообразным</w:t>
      </w:r>
      <w:r w:rsidR="00FC4F48">
        <w:rPr>
          <w:rFonts w:eastAsiaTheme="minorHAnsi"/>
          <w:sz w:val="28"/>
          <w:szCs w:val="28"/>
          <w:lang w:eastAsia="en-US"/>
        </w:rPr>
        <w:t xml:space="preserve"> </w:t>
      </w:r>
      <w:r w:rsidR="001E06A5">
        <w:rPr>
          <w:rFonts w:eastAsiaTheme="minorHAnsi"/>
          <w:sz w:val="28"/>
          <w:szCs w:val="28"/>
          <w:lang w:eastAsia="en-US"/>
        </w:rPr>
        <w:t>ф</w:t>
      </w:r>
      <w:r w:rsidR="001E06A5" w:rsidRPr="00525EA1">
        <w:rPr>
          <w:sz w:val="28"/>
          <w:szCs w:val="28"/>
        </w:rPr>
        <w:t>инансирование мероприятий по увековечению памяти выдающихся</w:t>
      </w:r>
      <w:r w:rsidR="001E06A5">
        <w:rPr>
          <w:sz w:val="28"/>
          <w:szCs w:val="28"/>
        </w:rPr>
        <w:t xml:space="preserve"> </w:t>
      </w:r>
      <w:r w:rsidR="001E06A5" w:rsidRPr="00525EA1">
        <w:rPr>
          <w:sz w:val="28"/>
          <w:szCs w:val="28"/>
        </w:rPr>
        <w:t>личностей и знаменательных событий Ленинградской области, а также</w:t>
      </w:r>
      <w:r w:rsidR="001E06A5">
        <w:rPr>
          <w:sz w:val="28"/>
          <w:szCs w:val="28"/>
        </w:rPr>
        <w:t xml:space="preserve"> </w:t>
      </w:r>
      <w:r w:rsidR="001E06A5" w:rsidRPr="00525EA1">
        <w:rPr>
          <w:sz w:val="28"/>
          <w:szCs w:val="28"/>
        </w:rPr>
        <w:t>содержание и обеспечение сохранности установленных на территории</w:t>
      </w:r>
      <w:r w:rsidR="001E06A5">
        <w:rPr>
          <w:sz w:val="28"/>
          <w:szCs w:val="28"/>
        </w:rPr>
        <w:t xml:space="preserve"> </w:t>
      </w:r>
      <w:r w:rsidR="001E06A5" w:rsidRPr="00525EA1">
        <w:rPr>
          <w:sz w:val="28"/>
          <w:szCs w:val="28"/>
        </w:rPr>
        <w:t>Ленинградской области мемориальных досок и памятных знаков осуществлят</w:t>
      </w:r>
      <w:r w:rsidR="001E06A5">
        <w:rPr>
          <w:sz w:val="28"/>
          <w:szCs w:val="28"/>
        </w:rPr>
        <w:t xml:space="preserve">ь </w:t>
      </w:r>
      <w:r w:rsidR="001E06A5" w:rsidRPr="00525EA1">
        <w:rPr>
          <w:sz w:val="28"/>
          <w:szCs w:val="28"/>
        </w:rPr>
        <w:t>за счет средств областного бюджета Ленинградской области</w:t>
      </w:r>
      <w:r w:rsidR="001E06A5">
        <w:rPr>
          <w:sz w:val="28"/>
          <w:szCs w:val="28"/>
        </w:rPr>
        <w:t>, что отражено в статье 5 текста закона.</w:t>
      </w:r>
      <w:r w:rsidR="00FC4F48">
        <w:rPr>
          <w:rFonts w:eastAsiaTheme="minorHAnsi"/>
          <w:sz w:val="28"/>
          <w:szCs w:val="28"/>
          <w:lang w:eastAsia="en-US"/>
        </w:rPr>
        <w:t xml:space="preserve"> </w:t>
      </w:r>
      <w:r w:rsidR="00846A99">
        <w:rPr>
          <w:sz w:val="28"/>
          <w:szCs w:val="28"/>
        </w:rPr>
        <w:t xml:space="preserve"> </w:t>
      </w:r>
    </w:p>
    <w:p w:rsidR="008F114D" w:rsidRDefault="008F114D" w:rsidP="008F114D">
      <w:pPr>
        <w:ind w:firstLine="709"/>
        <w:contextualSpacing/>
        <w:jc w:val="both"/>
        <w:rPr>
          <w:sz w:val="28"/>
          <w:szCs w:val="28"/>
        </w:rPr>
      </w:pPr>
    </w:p>
    <w:p w:rsidR="005B75ED" w:rsidRDefault="005B75ED" w:rsidP="005B75ED">
      <w:pPr>
        <w:spacing w:line="276" w:lineRule="auto"/>
        <w:rPr>
          <w:sz w:val="28"/>
          <w:szCs w:val="28"/>
        </w:rPr>
      </w:pP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proofErr w:type="spellStart"/>
      <w:r w:rsidR="00351B9D">
        <w:rPr>
          <w:sz w:val="28"/>
          <w:szCs w:val="28"/>
        </w:rPr>
        <w:t>Е.В.Чайковский</w:t>
      </w:r>
      <w:proofErr w:type="spellEnd"/>
    </w:p>
    <w:p w:rsidR="005B75ED" w:rsidRDefault="005B75ED" w:rsidP="005B75ED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5B75ED" w:rsidRDefault="005B75ED" w:rsidP="005B75ED">
      <w:pPr>
        <w:rPr>
          <w:sz w:val="16"/>
          <w:szCs w:val="16"/>
        </w:rPr>
      </w:pPr>
    </w:p>
    <w:p w:rsidR="00351B9D" w:rsidRDefault="00351B9D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B76283" w:rsidRDefault="00B76283" w:rsidP="005B75ED">
      <w:pPr>
        <w:rPr>
          <w:sz w:val="16"/>
          <w:szCs w:val="16"/>
        </w:rPr>
      </w:pPr>
    </w:p>
    <w:p w:rsidR="00351B9D" w:rsidRDefault="00351B9D" w:rsidP="005B75ED">
      <w:pPr>
        <w:rPr>
          <w:sz w:val="16"/>
          <w:szCs w:val="16"/>
        </w:rPr>
      </w:pPr>
    </w:p>
    <w:p w:rsidR="00351B9D" w:rsidRDefault="00351B9D" w:rsidP="005B75ED">
      <w:pPr>
        <w:rPr>
          <w:sz w:val="16"/>
          <w:szCs w:val="16"/>
        </w:rPr>
      </w:pPr>
    </w:p>
    <w:p w:rsidR="00351B9D" w:rsidRDefault="00351B9D" w:rsidP="007C7F59">
      <w:pPr>
        <w:spacing w:after="200" w:line="276" w:lineRule="auto"/>
        <w:rPr>
          <w:sz w:val="16"/>
          <w:szCs w:val="16"/>
        </w:rPr>
      </w:pPr>
      <w:r w:rsidRPr="00351B9D">
        <w:rPr>
          <w:rFonts w:eastAsiaTheme="minorHAnsi"/>
          <w:sz w:val="20"/>
          <w:szCs w:val="20"/>
          <w:lang w:eastAsia="en-US"/>
        </w:rPr>
        <w:t xml:space="preserve">Исп.: </w:t>
      </w:r>
      <w:proofErr w:type="spellStart"/>
      <w:r w:rsidRPr="00351B9D">
        <w:rPr>
          <w:rFonts w:eastAsiaTheme="minorHAnsi"/>
          <w:sz w:val="20"/>
          <w:szCs w:val="20"/>
          <w:lang w:eastAsia="en-US"/>
        </w:rPr>
        <w:t>О.Н.Парнышкова</w:t>
      </w:r>
      <w:proofErr w:type="spellEnd"/>
      <w:r w:rsidRPr="00351B9D">
        <w:rPr>
          <w:rFonts w:eastAsiaTheme="minorHAnsi"/>
          <w:sz w:val="20"/>
          <w:szCs w:val="20"/>
          <w:lang w:eastAsia="en-US"/>
        </w:rPr>
        <w:t xml:space="preserve"> (747-29-94, </w:t>
      </w:r>
      <w:hyperlink r:id="rId8" w:history="1"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on</w:t>
        </w:r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_</w:t>
        </w:r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parnyshkova</w:t>
        </w:r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@</w:t>
        </w:r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lenreg</w:t>
        </w:r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eastAsia="en-US"/>
          </w:rPr>
          <w:t>.</w:t>
        </w:r>
        <w:proofErr w:type="spellStart"/>
        <w:r w:rsidRPr="00351B9D">
          <w:rPr>
            <w:rFonts w:eastAsiaTheme="minorHAnsi"/>
            <w:color w:val="0000FF" w:themeColor="hyperlink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351B9D">
        <w:rPr>
          <w:rFonts w:eastAsiaTheme="minorHAnsi"/>
          <w:sz w:val="20"/>
          <w:szCs w:val="20"/>
          <w:lang w:eastAsia="en-US"/>
        </w:rPr>
        <w:t>)</w:t>
      </w:r>
    </w:p>
    <w:sectPr w:rsidR="00351B9D" w:rsidSect="00EC7AD6">
      <w:footerReference w:type="default" r:id="rId9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43E" w:rsidRDefault="004B743E" w:rsidP="000F34EE">
      <w:r>
        <w:separator/>
      </w:r>
    </w:p>
  </w:endnote>
  <w:endnote w:type="continuationSeparator" w:id="0">
    <w:p w:rsidR="004B743E" w:rsidRDefault="004B743E" w:rsidP="000F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75088"/>
      <w:docPartObj>
        <w:docPartGallery w:val="Page Numbers (Bottom of Page)"/>
        <w:docPartUnique/>
      </w:docPartObj>
    </w:sdtPr>
    <w:sdtContent>
      <w:p w:rsidR="000F34EE" w:rsidRDefault="000F34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F34EE" w:rsidRDefault="000F34E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43E" w:rsidRDefault="004B743E" w:rsidP="000F34EE">
      <w:r>
        <w:separator/>
      </w:r>
    </w:p>
  </w:footnote>
  <w:footnote w:type="continuationSeparator" w:id="0">
    <w:p w:rsidR="004B743E" w:rsidRDefault="004B743E" w:rsidP="000F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F5637"/>
    <w:multiLevelType w:val="hybridMultilevel"/>
    <w:tmpl w:val="9D44DAC8"/>
    <w:lvl w:ilvl="0" w:tplc="C1D0C1D6">
      <w:start w:val="1"/>
      <w:numFmt w:val="decimal"/>
      <w:lvlText w:val="%1."/>
      <w:lvlJc w:val="left"/>
      <w:pPr>
        <w:ind w:left="1393" w:hanging="8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D6"/>
    <w:rsid w:val="000017B7"/>
    <w:rsid w:val="00006405"/>
    <w:rsid w:val="00024BF2"/>
    <w:rsid w:val="00054E13"/>
    <w:rsid w:val="000A4BBF"/>
    <w:rsid w:val="000B0E7F"/>
    <w:rsid w:val="000B19FB"/>
    <w:rsid w:val="000C391B"/>
    <w:rsid w:val="000F34EE"/>
    <w:rsid w:val="000F6BED"/>
    <w:rsid w:val="0011699A"/>
    <w:rsid w:val="0012410C"/>
    <w:rsid w:val="0013196D"/>
    <w:rsid w:val="00133702"/>
    <w:rsid w:val="0016402D"/>
    <w:rsid w:val="001735BB"/>
    <w:rsid w:val="00176EDC"/>
    <w:rsid w:val="00194D0B"/>
    <w:rsid w:val="001B46FC"/>
    <w:rsid w:val="001E06A5"/>
    <w:rsid w:val="0024352E"/>
    <w:rsid w:val="002A28AE"/>
    <w:rsid w:val="00300064"/>
    <w:rsid w:val="00351B9D"/>
    <w:rsid w:val="00375C1D"/>
    <w:rsid w:val="003C4F80"/>
    <w:rsid w:val="003F35C6"/>
    <w:rsid w:val="00425479"/>
    <w:rsid w:val="004264B0"/>
    <w:rsid w:val="00436EA5"/>
    <w:rsid w:val="00465109"/>
    <w:rsid w:val="004A45A2"/>
    <w:rsid w:val="004B743E"/>
    <w:rsid w:val="004D5C3C"/>
    <w:rsid w:val="00502B39"/>
    <w:rsid w:val="00505EB1"/>
    <w:rsid w:val="00520E31"/>
    <w:rsid w:val="00521787"/>
    <w:rsid w:val="00526E6E"/>
    <w:rsid w:val="005355CE"/>
    <w:rsid w:val="00564F58"/>
    <w:rsid w:val="005A50B8"/>
    <w:rsid w:val="005B75ED"/>
    <w:rsid w:val="006039E4"/>
    <w:rsid w:val="00630098"/>
    <w:rsid w:val="006329D0"/>
    <w:rsid w:val="00634FC4"/>
    <w:rsid w:val="00640599"/>
    <w:rsid w:val="00640779"/>
    <w:rsid w:val="006875F2"/>
    <w:rsid w:val="00694391"/>
    <w:rsid w:val="006E5873"/>
    <w:rsid w:val="006F08F4"/>
    <w:rsid w:val="007048A6"/>
    <w:rsid w:val="0071079E"/>
    <w:rsid w:val="0072665E"/>
    <w:rsid w:val="00754977"/>
    <w:rsid w:val="007921E2"/>
    <w:rsid w:val="007C0F1D"/>
    <w:rsid w:val="007C7F59"/>
    <w:rsid w:val="00830346"/>
    <w:rsid w:val="008452B7"/>
    <w:rsid w:val="00846A99"/>
    <w:rsid w:val="00861C37"/>
    <w:rsid w:val="00864CE8"/>
    <w:rsid w:val="008660C8"/>
    <w:rsid w:val="008708CC"/>
    <w:rsid w:val="00876BFB"/>
    <w:rsid w:val="008952FA"/>
    <w:rsid w:val="008A4104"/>
    <w:rsid w:val="008C50AA"/>
    <w:rsid w:val="008F114D"/>
    <w:rsid w:val="00924CF2"/>
    <w:rsid w:val="009251B3"/>
    <w:rsid w:val="00926C5C"/>
    <w:rsid w:val="0094247A"/>
    <w:rsid w:val="00956EF0"/>
    <w:rsid w:val="00965C46"/>
    <w:rsid w:val="0098265E"/>
    <w:rsid w:val="009A5E02"/>
    <w:rsid w:val="009C154B"/>
    <w:rsid w:val="009F29BE"/>
    <w:rsid w:val="00A06F13"/>
    <w:rsid w:val="00A16E23"/>
    <w:rsid w:val="00A316A3"/>
    <w:rsid w:val="00A318D4"/>
    <w:rsid w:val="00A732CF"/>
    <w:rsid w:val="00AA061B"/>
    <w:rsid w:val="00AA5F2C"/>
    <w:rsid w:val="00AA7BD7"/>
    <w:rsid w:val="00AB2259"/>
    <w:rsid w:val="00B3096B"/>
    <w:rsid w:val="00B34D81"/>
    <w:rsid w:val="00B53C24"/>
    <w:rsid w:val="00B76283"/>
    <w:rsid w:val="00BA4A75"/>
    <w:rsid w:val="00BE48CF"/>
    <w:rsid w:val="00BF62DF"/>
    <w:rsid w:val="00C26884"/>
    <w:rsid w:val="00C351B1"/>
    <w:rsid w:val="00C72D47"/>
    <w:rsid w:val="00C864B7"/>
    <w:rsid w:val="00C956DD"/>
    <w:rsid w:val="00CB6AAC"/>
    <w:rsid w:val="00CE70FB"/>
    <w:rsid w:val="00D25A98"/>
    <w:rsid w:val="00D43EE1"/>
    <w:rsid w:val="00DB0E56"/>
    <w:rsid w:val="00DD26F9"/>
    <w:rsid w:val="00DE250F"/>
    <w:rsid w:val="00DF1458"/>
    <w:rsid w:val="00E424F0"/>
    <w:rsid w:val="00E746A9"/>
    <w:rsid w:val="00EC7AD6"/>
    <w:rsid w:val="00EE48BE"/>
    <w:rsid w:val="00EE7D3F"/>
    <w:rsid w:val="00F02DF9"/>
    <w:rsid w:val="00F105E1"/>
    <w:rsid w:val="00F24D01"/>
    <w:rsid w:val="00F336BE"/>
    <w:rsid w:val="00F50CF1"/>
    <w:rsid w:val="00F7246B"/>
    <w:rsid w:val="00F7388F"/>
    <w:rsid w:val="00F8194E"/>
    <w:rsid w:val="00FB3CF0"/>
    <w:rsid w:val="00FB7B4A"/>
    <w:rsid w:val="00FC2BC0"/>
    <w:rsid w:val="00F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34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34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_parnyshkova@lenre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Евгения Арсеньевна Корнилова</cp:lastModifiedBy>
  <cp:revision>40</cp:revision>
  <cp:lastPrinted>2017-10-27T13:22:00Z</cp:lastPrinted>
  <dcterms:created xsi:type="dcterms:W3CDTF">2015-07-15T08:57:00Z</dcterms:created>
  <dcterms:modified xsi:type="dcterms:W3CDTF">2017-10-27T13:23:00Z</dcterms:modified>
</cp:coreProperties>
</file>