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DD0" w:rsidRPr="008B5DD0" w:rsidRDefault="008B5DD0" w:rsidP="008B5DD0">
      <w:pPr>
        <w:pStyle w:val="ConsPlusNormal"/>
        <w:jc w:val="center"/>
        <w:rPr>
          <w:sz w:val="24"/>
          <w:szCs w:val="24"/>
        </w:rPr>
      </w:pPr>
      <w:r w:rsidRPr="008B5DD0">
        <w:rPr>
          <w:sz w:val="24"/>
          <w:szCs w:val="24"/>
        </w:rPr>
        <w:t>ПАСПОРТ</w:t>
      </w:r>
    </w:p>
    <w:p w:rsidR="008B5DD0" w:rsidRPr="008B5DD0" w:rsidRDefault="008B5DD0" w:rsidP="008B5DD0">
      <w:pPr>
        <w:pStyle w:val="ConsPlusNormal"/>
        <w:jc w:val="center"/>
        <w:rPr>
          <w:sz w:val="24"/>
          <w:szCs w:val="24"/>
        </w:rPr>
      </w:pPr>
      <w:r w:rsidRPr="008B5DD0">
        <w:rPr>
          <w:sz w:val="24"/>
          <w:szCs w:val="24"/>
        </w:rPr>
        <w:t>ГОСУДАРСТВЕННОЙ ПРОГРАММЫ ЛЕНИНГРАДСКОЙ ОБЛАСТИ</w:t>
      </w:r>
    </w:p>
    <w:p w:rsidR="008B5DD0" w:rsidRDefault="008B5DD0" w:rsidP="008B5DD0">
      <w:pPr>
        <w:pStyle w:val="ConsPlusNormal"/>
        <w:jc w:val="center"/>
        <w:rPr>
          <w:sz w:val="24"/>
          <w:szCs w:val="24"/>
        </w:rPr>
      </w:pPr>
      <w:r w:rsidRPr="008B5DD0">
        <w:rPr>
          <w:sz w:val="24"/>
          <w:szCs w:val="24"/>
        </w:rPr>
        <w:t>"РАЗВИТИЕ ЗДРАВООХРАНЕНИЯ В ЛЕНИНГРАДСКОЙ ОБЛАСТИ"</w:t>
      </w:r>
    </w:p>
    <w:p w:rsidR="00326485" w:rsidRPr="008B5DD0" w:rsidRDefault="00326485" w:rsidP="008B5DD0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Pr="008B5DD0">
        <w:rPr>
          <w:sz w:val="24"/>
          <w:szCs w:val="24"/>
        </w:rPr>
        <w:t xml:space="preserve"> 14.11.2013 № 405 (</w:t>
      </w:r>
      <w:r>
        <w:rPr>
          <w:sz w:val="24"/>
          <w:szCs w:val="24"/>
        </w:rPr>
        <w:t>ред. от</w:t>
      </w:r>
      <w:r w:rsidRPr="008B5DD0">
        <w:rPr>
          <w:sz w:val="24"/>
          <w:szCs w:val="24"/>
        </w:rPr>
        <w:t xml:space="preserve"> 30.05.2017)</w:t>
      </w:r>
    </w:p>
    <w:p w:rsidR="00F311F4" w:rsidRPr="008B5DD0" w:rsidRDefault="00F311F4">
      <w:pPr>
        <w:rPr>
          <w:rFonts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8B5DD0" w:rsidRPr="008B5DD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"Развитие здравоохранения в Ленинградской области" (далее - Прогр</w:t>
            </w:r>
            <w:bookmarkStart w:id="0" w:name="_GoBack"/>
            <w:bookmarkEnd w:id="0"/>
            <w:r w:rsidRPr="008B5DD0">
              <w:rPr>
                <w:rFonts w:cs="Times New Roman"/>
                <w:sz w:val="24"/>
                <w:szCs w:val="24"/>
              </w:rPr>
              <w:t>амма)</w:t>
            </w:r>
          </w:p>
        </w:tc>
      </w:tr>
      <w:tr w:rsidR="008B5DD0" w:rsidRPr="008B5DD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Комитет по здравоохранению Ленинградской области</w:t>
            </w:r>
          </w:p>
        </w:tc>
      </w:tr>
      <w:tr w:rsidR="008B5DD0" w:rsidRPr="008B5DD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Отсутствуют</w:t>
            </w:r>
          </w:p>
        </w:tc>
      </w:tr>
      <w:tr w:rsidR="008B5DD0" w:rsidRPr="008B5DD0" w:rsidTr="003264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Ленинградский областной комитет по управлению государственным имуществом;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 xml:space="preserve">медицинские организации государственной системы здравоохранения в соответствии с </w:t>
            </w:r>
            <w:hyperlink r:id="rId5" w:history="1">
              <w:r w:rsidRPr="008B5DD0">
                <w:rPr>
                  <w:rFonts w:cs="Times New Roman"/>
                  <w:sz w:val="24"/>
                  <w:szCs w:val="24"/>
                </w:rPr>
                <w:t>приложением 7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к Программе;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8B5DD0">
              <w:rPr>
                <w:rFonts w:cs="Times New Roman"/>
                <w:sz w:val="24"/>
                <w:szCs w:val="24"/>
              </w:rPr>
              <w:t>ГБУЗ ЛО "Выборгская МБ", ГБУЗ ЛО "</w:t>
            </w:r>
            <w:proofErr w:type="spellStart"/>
            <w:r w:rsidRPr="008B5DD0">
              <w:rPr>
                <w:rFonts w:cs="Times New Roman"/>
                <w:sz w:val="24"/>
                <w:szCs w:val="24"/>
              </w:rPr>
              <w:t>Волховская</w:t>
            </w:r>
            <w:proofErr w:type="spellEnd"/>
            <w:r w:rsidRPr="008B5DD0">
              <w:rPr>
                <w:rFonts w:cs="Times New Roman"/>
                <w:sz w:val="24"/>
                <w:szCs w:val="24"/>
              </w:rPr>
              <w:t xml:space="preserve"> МБ", ГКУЗ ЛО "ТПБ", ГБУЗ ЛО "</w:t>
            </w:r>
            <w:proofErr w:type="spellStart"/>
            <w:r w:rsidRPr="008B5DD0">
              <w:rPr>
                <w:rFonts w:cs="Times New Roman"/>
                <w:sz w:val="24"/>
                <w:szCs w:val="24"/>
              </w:rPr>
              <w:t>Тосненская</w:t>
            </w:r>
            <w:proofErr w:type="spellEnd"/>
            <w:r w:rsidRPr="008B5DD0">
              <w:rPr>
                <w:rFonts w:cs="Times New Roman"/>
                <w:sz w:val="24"/>
                <w:szCs w:val="24"/>
              </w:rPr>
              <w:t xml:space="preserve"> КМБ", ГКУЗ ЛО "</w:t>
            </w:r>
            <w:proofErr w:type="spellStart"/>
            <w:r w:rsidRPr="008B5DD0">
              <w:rPr>
                <w:rFonts w:cs="Times New Roman"/>
                <w:sz w:val="24"/>
                <w:szCs w:val="24"/>
              </w:rPr>
              <w:t>Зеленохолмская</w:t>
            </w:r>
            <w:proofErr w:type="spellEnd"/>
            <w:r w:rsidRPr="008B5DD0">
              <w:rPr>
                <w:rFonts w:cs="Times New Roman"/>
                <w:sz w:val="24"/>
                <w:szCs w:val="24"/>
              </w:rPr>
              <w:t xml:space="preserve"> туберкулезная больница", ГКУЗ ЛО "ТБ </w:t>
            </w:r>
            <w:proofErr w:type="spellStart"/>
            <w:r w:rsidRPr="008B5DD0">
              <w:rPr>
                <w:rFonts w:cs="Times New Roman"/>
                <w:sz w:val="24"/>
                <w:szCs w:val="24"/>
              </w:rPr>
              <w:t>Дружноселье</w:t>
            </w:r>
            <w:proofErr w:type="spellEnd"/>
            <w:r w:rsidRPr="008B5DD0">
              <w:rPr>
                <w:rFonts w:cs="Times New Roman"/>
                <w:sz w:val="24"/>
                <w:szCs w:val="24"/>
              </w:rPr>
              <w:t>", ГКУЗ ЛО "Областная туберкулезная больница в г. Тихвине", ЛОГБУЗ "ДКБ", ГКУЗ ЛО "Детский специализированный санаторий "Зорька", ГБУЗ ЛО Детский санаторий "Сосновый мыс", ГКУЗ ЛО МИАЦ, ГБУЗ ЛО "</w:t>
            </w:r>
            <w:proofErr w:type="spellStart"/>
            <w:r w:rsidRPr="008B5DD0">
              <w:rPr>
                <w:rFonts w:cs="Times New Roman"/>
                <w:sz w:val="24"/>
                <w:szCs w:val="24"/>
              </w:rPr>
              <w:t>Лужская</w:t>
            </w:r>
            <w:proofErr w:type="spellEnd"/>
            <w:r w:rsidRPr="008B5DD0">
              <w:rPr>
                <w:rFonts w:cs="Times New Roman"/>
                <w:sz w:val="24"/>
                <w:szCs w:val="24"/>
              </w:rPr>
              <w:t xml:space="preserve"> МБ", ГБУЗ ЛО "Гатчинская КМБ", ГБУЗ ЛО "</w:t>
            </w:r>
            <w:proofErr w:type="spellStart"/>
            <w:r w:rsidRPr="008B5DD0">
              <w:rPr>
                <w:rFonts w:cs="Times New Roman"/>
                <w:sz w:val="24"/>
                <w:szCs w:val="24"/>
              </w:rPr>
              <w:t>Рощинская</w:t>
            </w:r>
            <w:proofErr w:type="spellEnd"/>
            <w:proofErr w:type="gramEnd"/>
            <w:r w:rsidRPr="008B5DD0">
              <w:rPr>
                <w:rFonts w:cs="Times New Roman"/>
                <w:sz w:val="24"/>
                <w:szCs w:val="24"/>
              </w:rPr>
              <w:t xml:space="preserve"> районная больница", ГКУЗ ЛОНД, ГБУЗ ЛО "Ломоносовская МБ", ГБУЗ ЛО "Тихвинская МБ"</w:t>
            </w:r>
          </w:p>
        </w:tc>
      </w:tr>
      <w:tr w:rsidR="008B5DD0" w:rsidRPr="008B5DD0" w:rsidTr="003264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В 2014-2015 годах: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6" w:history="1">
              <w:r w:rsidRPr="008B5DD0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первичной медико-санитарной помощи. Профилактика заболеваний и формирование здорового образа жизни";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7" w:history="1">
              <w:r w:rsidRPr="008B5DD0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специализированной, включая </w:t>
            </w:r>
            <w:proofErr w:type="gramStart"/>
            <w:r w:rsidRPr="008B5DD0">
              <w:rPr>
                <w:rFonts w:cs="Times New Roman"/>
                <w:sz w:val="24"/>
                <w:szCs w:val="24"/>
              </w:rPr>
              <w:t>высокотехнологичную</w:t>
            </w:r>
            <w:proofErr w:type="gramEnd"/>
            <w:r w:rsidRPr="008B5DD0">
              <w:rPr>
                <w:rFonts w:cs="Times New Roman"/>
                <w:sz w:val="24"/>
                <w:szCs w:val="24"/>
              </w:rPr>
              <w:t>, медицинской помощи, скорой, в том числе скорой специализированной, медицинской помощи, медицинской эвакуации";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8" w:history="1">
              <w:r w:rsidRPr="008B5DD0">
                <w:rPr>
                  <w:rFonts w:cs="Times New Roman"/>
                  <w:sz w:val="24"/>
                  <w:szCs w:val="24"/>
                </w:rPr>
                <w:t>Охрана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здоровья матери и ребенка";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9" w:history="1">
              <w:r w:rsidRPr="008B5DD0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медицинской реабилитации и санаторно-курортного лечения, в том числе детей";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0" w:history="1">
              <w:r w:rsidRPr="008B5DD0">
                <w:rPr>
                  <w:rFonts w:cs="Times New Roman"/>
                  <w:sz w:val="24"/>
                  <w:szCs w:val="24"/>
                </w:rPr>
                <w:t>Оказание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паллиативной помощи, в том числе детям";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1" w:history="1">
              <w:r w:rsidRPr="008B5DD0">
                <w:rPr>
                  <w:rFonts w:cs="Times New Roman"/>
                  <w:sz w:val="24"/>
                  <w:szCs w:val="24"/>
                </w:rPr>
                <w:t>Кадровое обеспечение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здравоохранения"; "</w:t>
            </w:r>
            <w:hyperlink r:id="rId12" w:history="1">
              <w:r w:rsidRPr="008B5DD0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лекарственного обеспечения, в том числе в амбулаторных условиях";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3" w:history="1">
              <w:r w:rsidRPr="008B5DD0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информатизации в здравоохранении в Ленинградской области";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4" w:history="1">
              <w:r w:rsidRPr="008B5DD0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территориального </w:t>
            </w:r>
            <w:r w:rsidRPr="008B5DD0">
              <w:rPr>
                <w:rFonts w:cs="Times New Roman"/>
                <w:sz w:val="24"/>
                <w:szCs w:val="24"/>
              </w:rPr>
              <w:lastRenderedPageBreak/>
              <w:t>планирования в сфере здравоохранения";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5" w:history="1">
              <w:r w:rsidRPr="008B5DD0">
                <w:rPr>
                  <w:rFonts w:cs="Times New Roman"/>
                  <w:sz w:val="24"/>
                  <w:szCs w:val="24"/>
                </w:rPr>
                <w:t>Обеспечение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обязательного медицинского страхования неработающего населения Ленинградской области";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6" w:history="1">
              <w:r w:rsidRPr="008B5DD0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финансового обеспечения учреждений здравоохранения в сфере обязательного медицинского страхования";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7" w:history="1">
              <w:r w:rsidRPr="008B5DD0">
                <w:rPr>
                  <w:rFonts w:cs="Times New Roman"/>
                  <w:sz w:val="24"/>
                  <w:szCs w:val="24"/>
                </w:rPr>
                <w:t>Модернизация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здравоохранения Ленинградской области в части мероприятий по проектированию, строительству и вводу в эксплуатацию перинатального центра".</w:t>
            </w:r>
          </w:p>
        </w:tc>
      </w:tr>
      <w:tr w:rsidR="008B5DD0" w:rsidRPr="008B5DD0" w:rsidTr="00326485"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В 2016-2019 годах: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8" w:history="1">
              <w:r w:rsidRPr="008B5DD0">
                <w:rPr>
                  <w:rFonts w:cs="Times New Roman"/>
                  <w:sz w:val="24"/>
                  <w:szCs w:val="24"/>
                </w:rPr>
                <w:t>Профилактика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заболеваний и формирование здорового образа жизни. Развитие первичной медико-санитарной помощи";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19" w:history="1">
              <w:r w:rsidRPr="008B5DD0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оказания специализированной, включая </w:t>
            </w:r>
            <w:proofErr w:type="gramStart"/>
            <w:r w:rsidRPr="008B5DD0">
              <w:rPr>
                <w:rFonts w:cs="Times New Roman"/>
                <w:sz w:val="24"/>
                <w:szCs w:val="24"/>
              </w:rPr>
              <w:t>высокотехнологичную</w:t>
            </w:r>
            <w:proofErr w:type="gramEnd"/>
            <w:r w:rsidRPr="008B5DD0">
              <w:rPr>
                <w:rFonts w:cs="Times New Roman"/>
                <w:sz w:val="24"/>
                <w:szCs w:val="24"/>
              </w:rPr>
              <w:t>, медицинской помощи";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0" w:history="1">
              <w:r w:rsidRPr="008B5DD0">
                <w:rPr>
                  <w:rFonts w:cs="Times New Roman"/>
                  <w:sz w:val="24"/>
                  <w:szCs w:val="24"/>
                </w:rPr>
                <w:t>Охрана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здоровья матери и ребенка";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1" w:history="1">
              <w:r w:rsidRPr="008B5DD0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медицинской реабилитации и санаторно-курортного лечения, в том числе детей";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2" w:history="1">
              <w:r w:rsidRPr="008B5DD0">
                <w:rPr>
                  <w:rFonts w:cs="Times New Roman"/>
                  <w:sz w:val="24"/>
                  <w:szCs w:val="24"/>
                </w:rPr>
                <w:t>Оказание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паллиативной помощи, в том числе детям";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3" w:history="1">
              <w:r w:rsidRPr="008B5DD0">
                <w:rPr>
                  <w:rFonts w:cs="Times New Roman"/>
                  <w:sz w:val="24"/>
                  <w:szCs w:val="24"/>
                </w:rPr>
                <w:t>Кадровое обеспечение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здравоохранения"; "</w:t>
            </w:r>
            <w:hyperlink r:id="rId24" w:history="1">
              <w:r w:rsidRPr="008B5DD0">
                <w:rPr>
                  <w:rFonts w:cs="Times New Roman"/>
                  <w:sz w:val="24"/>
                  <w:szCs w:val="24"/>
                </w:rPr>
                <w:t>Организация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обязательного медицинского страхования граждан Российской Федерации";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5" w:history="1">
              <w:r w:rsidRPr="008B5DD0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территориального планирования в сфере здравоохранения";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6" w:history="1">
              <w:r w:rsidRPr="008B5DD0">
                <w:rPr>
                  <w:rFonts w:cs="Times New Roman"/>
                  <w:sz w:val="24"/>
                  <w:szCs w:val="24"/>
                </w:rPr>
                <w:t>Модернизация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здравоохранения Ленинградской области в части мероприятий по проектированию, строительству и вводу в эксплуатацию перинатального центра";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7" w:history="1">
              <w:r w:rsidRPr="008B5DD0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лекарственного обеспечения, в том числе в амбулаторных условиях";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8" w:history="1">
              <w:r w:rsidRPr="008B5DD0">
                <w:rPr>
                  <w:rFonts w:cs="Times New Roman"/>
                  <w:sz w:val="24"/>
                  <w:szCs w:val="24"/>
                </w:rPr>
                <w:t>Развитие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информатизации в здравоохранении в Ленинградской области";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"</w:t>
            </w:r>
            <w:hyperlink r:id="rId29" w:history="1">
              <w:r w:rsidRPr="008B5DD0">
                <w:rPr>
                  <w:rFonts w:cs="Times New Roman"/>
                  <w:sz w:val="24"/>
                  <w:szCs w:val="24"/>
                </w:rPr>
                <w:t>Совершенствование</w:t>
              </w:r>
            </w:hyperlink>
            <w:r w:rsidRPr="008B5DD0">
              <w:rPr>
                <w:rFonts w:cs="Times New Roman"/>
                <w:sz w:val="24"/>
                <w:szCs w:val="24"/>
              </w:rPr>
              <w:t xml:space="preserve"> системы финансового обеспечения учреждений здравоохранения в сфере обязательного медицинского страхования"</w:t>
            </w:r>
          </w:p>
        </w:tc>
      </w:tr>
      <w:tr w:rsidR="008B5DD0" w:rsidRPr="008B5DD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населения, передовым достижениям медицинской науки</w:t>
            </w:r>
          </w:p>
        </w:tc>
      </w:tr>
      <w:tr w:rsidR="008B5DD0" w:rsidRPr="008B5DD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 xml:space="preserve">повышение эффективности оказания специализированной, включая </w:t>
            </w:r>
            <w:proofErr w:type="gramStart"/>
            <w:r w:rsidRPr="008B5DD0">
              <w:rPr>
                <w:rFonts w:cs="Times New Roman"/>
                <w:sz w:val="24"/>
                <w:szCs w:val="24"/>
              </w:rPr>
              <w:t>высокотехнологичную</w:t>
            </w:r>
            <w:proofErr w:type="gramEnd"/>
            <w:r w:rsidRPr="008B5DD0">
              <w:rPr>
                <w:rFonts w:cs="Times New Roman"/>
                <w:sz w:val="24"/>
                <w:szCs w:val="24"/>
              </w:rPr>
              <w:t>, медицинской помощи, скорой, в том числе скорой специализированной, медицинской помощи, медицинской эвакуации;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повышение эффективности службы родовспоможения и детства;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 xml:space="preserve">развитие медицинской реабилитации населения и </w:t>
            </w:r>
            <w:r w:rsidRPr="008B5DD0">
              <w:rPr>
                <w:rFonts w:cs="Times New Roman"/>
                <w:sz w:val="24"/>
                <w:szCs w:val="24"/>
              </w:rPr>
              <w:lastRenderedPageBreak/>
              <w:t>совершенствование системы санаторно-курортного лечения, в том числе детей;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обеспечение медицинской помощью неизлечимых больных, в том числе детей;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медико-биологическое обеспечение охраны здоровья населения;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обеспечение системности организации охраны здоровья</w:t>
            </w:r>
          </w:p>
        </w:tc>
      </w:tr>
      <w:tr w:rsidR="008B5DD0" w:rsidRPr="008B5DD0"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lastRenderedPageBreak/>
              <w:t>Этапы и сроки реализации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Программа реализуется в 2014-2019 годах в один этап</w:t>
            </w:r>
          </w:p>
        </w:tc>
      </w:tr>
      <w:tr w:rsidR="008B5DD0" w:rsidRPr="008B5DD0" w:rsidTr="003264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Финансовое обеспечение Программы - всего, в том числе по источникам финансирования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Общий объем финансирования Программы - 103390894,16 тыс. рублей, в том числе: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средства федерального бюджета - 4223884,31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средства Федерального фонда обязательного медицинского страхования - 1425253,00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средства областного бюджета - 97670022,85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средства прочих источников - 71734,00 тыс. рублей;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2014 год - 16846100,42 тыс. рублей, в том числе: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бюджет - 1345612,31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фонд обязательного медицинского страхования - 1234753,00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областной бюджет - 14265735,11 тыс. рублей;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2015 год - 15861565,20 тыс. рублей, в том числе: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бюджет - 1117751,80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фонд обязательного медицинского страхования - 40500,00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областной бюджет - 14703313,40 тыс. рублей;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2016 год - 17103401,22 тыс. рублей, в том числе: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бюджет - 990342,80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областной бюджет - 16041058,42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фонд обязательного медицинского страхования - 72000,00 тыс. рублей;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2017 год - 18662912,94 тыс. рублей, в том числе: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бюджет - 524935,80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областной бюджет - 17988243,14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фонд обязательного медицинского страхования - 78000,00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средства внебюджетных источников - 71734,00 тыс. рублей;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2018 год - 17210230,29 тыс. рублей, в том числе: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бюджет - 123968,20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областной бюджет - 17086262,09 тыс. рублей;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2019 год - 17706684,09 тыс. рублей, в том числе: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федеральный бюджет - 121273,40 тыс. рублей,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областной бюджет - 17585410,69 тыс. рублей</w:t>
            </w:r>
          </w:p>
        </w:tc>
      </w:tr>
      <w:tr w:rsidR="008B5DD0" w:rsidRPr="008B5DD0" w:rsidTr="00326485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К концу 2019 года: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 xml:space="preserve">Снижение смертности населения (без показателей </w:t>
            </w:r>
            <w:r w:rsidRPr="008B5DD0">
              <w:rPr>
                <w:rFonts w:cs="Times New Roman"/>
                <w:sz w:val="24"/>
                <w:szCs w:val="24"/>
              </w:rPr>
              <w:lastRenderedPageBreak/>
              <w:t>смертности от внешних причин) на 100 тыс. населения - 1167,7;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Снижение смертности от туберкулеза на 100 тыс. населения - 10,9;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Увеличение ожидаемой продолжительности жизни при рождении (лет) - 75,2;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>Снижение смертности от болезней системы кровообращения на 100 тыс. населения - 617,7;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8B5DD0">
              <w:rPr>
                <w:rFonts w:cs="Times New Roman"/>
                <w:sz w:val="24"/>
                <w:szCs w:val="24"/>
              </w:rPr>
              <w:t>Снижение смертности от новообразований (в том числе от злокачественных) на 100 тыс. населения - 189;</w:t>
            </w:r>
            <w:proofErr w:type="gramEnd"/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 xml:space="preserve">Снижение материнской смертности на 100 тыс. </w:t>
            </w:r>
            <w:proofErr w:type="gramStart"/>
            <w:r w:rsidRPr="008B5DD0">
              <w:rPr>
                <w:rFonts w:cs="Times New Roman"/>
                <w:sz w:val="24"/>
                <w:szCs w:val="24"/>
              </w:rPr>
              <w:t>родившихся</w:t>
            </w:r>
            <w:proofErr w:type="gramEnd"/>
            <w:r w:rsidRPr="008B5DD0">
              <w:rPr>
                <w:rFonts w:cs="Times New Roman"/>
                <w:sz w:val="24"/>
                <w:szCs w:val="24"/>
              </w:rPr>
              <w:t xml:space="preserve"> живыми - 12,8 случая;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 xml:space="preserve">Снижение младенческой смертности на 1000 </w:t>
            </w:r>
            <w:proofErr w:type="gramStart"/>
            <w:r w:rsidRPr="008B5DD0">
              <w:rPr>
                <w:rFonts w:cs="Times New Roman"/>
                <w:sz w:val="24"/>
                <w:szCs w:val="24"/>
              </w:rPr>
              <w:t>родившихся</w:t>
            </w:r>
            <w:proofErr w:type="gramEnd"/>
            <w:r w:rsidRPr="008B5DD0">
              <w:rPr>
                <w:rFonts w:cs="Times New Roman"/>
                <w:sz w:val="24"/>
                <w:szCs w:val="24"/>
              </w:rPr>
              <w:t xml:space="preserve"> живыми - 4,5 случая;</w:t>
            </w:r>
          </w:p>
          <w:p w:rsidR="008B5DD0" w:rsidRPr="008B5DD0" w:rsidRDefault="008B5DD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B5DD0">
              <w:rPr>
                <w:rFonts w:cs="Times New Roman"/>
                <w:sz w:val="24"/>
                <w:szCs w:val="24"/>
              </w:rPr>
              <w:t xml:space="preserve">Снижение ранней неонатальной смертности на 1000 </w:t>
            </w:r>
            <w:proofErr w:type="gramStart"/>
            <w:r w:rsidRPr="008B5DD0">
              <w:rPr>
                <w:rFonts w:cs="Times New Roman"/>
                <w:sz w:val="24"/>
                <w:szCs w:val="24"/>
              </w:rPr>
              <w:t>родившихся</w:t>
            </w:r>
            <w:proofErr w:type="gramEnd"/>
            <w:r w:rsidRPr="008B5DD0">
              <w:rPr>
                <w:rFonts w:cs="Times New Roman"/>
                <w:sz w:val="24"/>
                <w:szCs w:val="24"/>
              </w:rPr>
              <w:t xml:space="preserve"> живыми - 2,31 случая</w:t>
            </w:r>
          </w:p>
        </w:tc>
      </w:tr>
    </w:tbl>
    <w:p w:rsidR="008B5DD0" w:rsidRPr="008B5DD0" w:rsidRDefault="008B5DD0">
      <w:pPr>
        <w:rPr>
          <w:rFonts w:cs="Times New Roman"/>
          <w:sz w:val="24"/>
          <w:szCs w:val="24"/>
        </w:rPr>
      </w:pPr>
    </w:p>
    <w:sectPr w:rsidR="008B5DD0" w:rsidRPr="008B5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116"/>
    <w:rsid w:val="00326485"/>
    <w:rsid w:val="008B5DD0"/>
    <w:rsid w:val="00B24F5C"/>
    <w:rsid w:val="00C01116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D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D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9C3B304994C1F325240D7A4386526EE4FB6FC07AEE4F9DAEB705B595C39619EAA89F6D8252AA5Bu5F0I" TargetMode="External"/><Relationship Id="rId13" Type="http://schemas.openxmlformats.org/officeDocument/2006/relationships/hyperlink" Target="consultantplus://offline/ref=479C3B304994C1F325240D7A4386526EE4FB6FC07AEE4F9DAEB705B595C39619EAA89F6D8252AB59u5F7I" TargetMode="External"/><Relationship Id="rId18" Type="http://schemas.openxmlformats.org/officeDocument/2006/relationships/hyperlink" Target="consultantplus://offline/ref=479C3B304994C1F325240D7A4386526EE4FB6FC07AEE4F9DAEB705B595C39619EAA89F6D8252AD5Au5F4I" TargetMode="External"/><Relationship Id="rId26" Type="http://schemas.openxmlformats.org/officeDocument/2006/relationships/hyperlink" Target="consultantplus://offline/ref=479C3B304994C1F325240D7A4386526EE4FB6FC07AEE4F9DAEB705B595C39619EAA89F6D8252AB5Bu5FA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9C3B304994C1F325240D7A4386526EE4FB6FC07AEE4F9DAEB705B595C39619EAA89F6D8252AA54u5F7I" TargetMode="External"/><Relationship Id="rId7" Type="http://schemas.openxmlformats.org/officeDocument/2006/relationships/hyperlink" Target="consultantplus://offline/ref=479C3B304994C1F325240D7A4386526EE4FB6FC07AEE4F9DAEB705B595C39619EAA89F6D8252AA5Du5F6I" TargetMode="External"/><Relationship Id="rId12" Type="http://schemas.openxmlformats.org/officeDocument/2006/relationships/hyperlink" Target="consultantplus://offline/ref=479C3B304994C1F325240D7A4386526EE4FB6FC07AEE4F9DAEB705B595C39619EAA89F6D8252AB5Eu5F4I" TargetMode="External"/><Relationship Id="rId17" Type="http://schemas.openxmlformats.org/officeDocument/2006/relationships/hyperlink" Target="consultantplus://offline/ref=479C3B304994C1F325240D7A4386526EE4FB6FC07AEE4F9DAEB705B595C39619EAA89F6D8252AB5Bu5FAI" TargetMode="External"/><Relationship Id="rId25" Type="http://schemas.openxmlformats.org/officeDocument/2006/relationships/hyperlink" Target="consultantplus://offline/ref=479C3B304994C1F325240D7A4386526EE4FB6FC07AEE4F9DAEB705B595C39619EAA89F6D8252AB58u5F1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79C3B304994C1F325240D7A4386526EE4FB6FC07AEE4F9DAEB705B595C39619EAA89F6D8252AB5Bu5F4I" TargetMode="External"/><Relationship Id="rId20" Type="http://schemas.openxmlformats.org/officeDocument/2006/relationships/hyperlink" Target="consultantplus://offline/ref=479C3B304994C1F325240D7A4386526EE4FB6FC07AEE4F9DAEB705B595C39619EAA89F6D8252AA5Bu5F0I" TargetMode="External"/><Relationship Id="rId29" Type="http://schemas.openxmlformats.org/officeDocument/2006/relationships/hyperlink" Target="consultantplus://offline/ref=479C3B304994C1F325240D7A4386526EE4FB6FC07AEE4F9DAEB705B595C39619EAA89F6D8252AB5Bu5F4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C3B304994C1F325240D7A4386526EE4FB6FC07AEE4F9DAEB705B595C39619EAA89F6D8252AD5Au5F4I" TargetMode="External"/><Relationship Id="rId11" Type="http://schemas.openxmlformats.org/officeDocument/2006/relationships/hyperlink" Target="consultantplus://offline/ref=479C3B304994C1F325240D7A4386526EE4FB6FC07AEE4F9DAEB705B595C39619EAA89F6D8252AB5Cu5FBI" TargetMode="External"/><Relationship Id="rId24" Type="http://schemas.openxmlformats.org/officeDocument/2006/relationships/hyperlink" Target="consultantplus://offline/ref=479C3B304994C1F325240D7A4386526EE4FB6FC07AEE4F9DAEB705B595C39619EAA89F6D8252AB58u5FAI" TargetMode="External"/><Relationship Id="rId5" Type="http://schemas.openxmlformats.org/officeDocument/2006/relationships/hyperlink" Target="consultantplus://offline/ref=479C3B304994C1F325240D7A4386526EE4FB6FC07AEE4F9DAEB705B595C39619EAA89F6D8256AA5Eu5FBI" TargetMode="External"/><Relationship Id="rId15" Type="http://schemas.openxmlformats.org/officeDocument/2006/relationships/hyperlink" Target="consultantplus://offline/ref=479C3B304994C1F325240D7A4386526EE4FB6FC07AEE4F9DAEB705B595C39619EAA89F6D8252AB58u5FAI" TargetMode="External"/><Relationship Id="rId23" Type="http://schemas.openxmlformats.org/officeDocument/2006/relationships/hyperlink" Target="consultantplus://offline/ref=479C3B304994C1F325240D7A4386526EE4FB6FC07AEE4F9DAEB705B595C39619EAA89F6D8252AB5Cu5FBI" TargetMode="External"/><Relationship Id="rId28" Type="http://schemas.openxmlformats.org/officeDocument/2006/relationships/hyperlink" Target="consultantplus://offline/ref=479C3B304994C1F325240D7A4386526EE4FB6FC07AEE4F9DAEB705B595C39619EAA89F6D8252AB59u5F7I" TargetMode="External"/><Relationship Id="rId10" Type="http://schemas.openxmlformats.org/officeDocument/2006/relationships/hyperlink" Target="consultantplus://offline/ref=479C3B304994C1F325240D7A4386526EE4FB6FC07AEE4F9DAEB705B595C39619EAA89F6D8252AB5Cu5F3I" TargetMode="External"/><Relationship Id="rId19" Type="http://schemas.openxmlformats.org/officeDocument/2006/relationships/hyperlink" Target="consultantplus://offline/ref=479C3B304994C1F325240D7A4386526EE4FB6FC07AEE4F9DAEB705B595C39619EAA89F6D8252AA5Du5F6I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9C3B304994C1F325240D7A4386526EE4FB6FC07AEE4F9DAEB705B595C39619EAA89F6D8252AA54u5F7I" TargetMode="External"/><Relationship Id="rId14" Type="http://schemas.openxmlformats.org/officeDocument/2006/relationships/hyperlink" Target="consultantplus://offline/ref=479C3B304994C1F325240D7A4386526EE4FB6FC07AEE4F9DAEB705B595C39619EAA89F6D8252AB58u5F1I" TargetMode="External"/><Relationship Id="rId22" Type="http://schemas.openxmlformats.org/officeDocument/2006/relationships/hyperlink" Target="consultantplus://offline/ref=479C3B304994C1F325240D7A4386526EE4FB6FC07AEE4F9DAEB705B595C39619EAA89F6D8252AB5Cu5F3I" TargetMode="External"/><Relationship Id="rId27" Type="http://schemas.openxmlformats.org/officeDocument/2006/relationships/hyperlink" Target="consultantplus://offline/ref=479C3B304994C1F325240D7A4386526EE4FB6FC07AEE4F9DAEB705B595C39619EAA89F6D8252AB5Eu5F4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1516</Words>
  <Characters>8647</Characters>
  <Application>Microsoft Office Word</Application>
  <DocSecurity>0</DocSecurity>
  <Lines>72</Lines>
  <Paragraphs>20</Paragraphs>
  <ScaleCrop>false</ScaleCrop>
  <Company/>
  <LinksUpToDate>false</LinksUpToDate>
  <CharactersWithSpaces>10143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3</cp:revision>
  <dcterms:created xsi:type="dcterms:W3CDTF">2017-08-16T08:05:00Z</dcterms:created>
  <dcterms:modified xsi:type="dcterms:W3CDTF">2017-10-11T12:12:00Z</dcterms:modified>
</cp:coreProperties>
</file>