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27" w:rsidRPr="001B3027" w:rsidRDefault="001B3027" w:rsidP="001B302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B3027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1B3027" w:rsidRDefault="001B3027" w:rsidP="001B302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2F9D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ОБРАЩЕНИЕ</w:t>
      </w:r>
    </w:p>
    <w:p w:rsidR="0009403F" w:rsidRDefault="009B7DD2" w:rsidP="009B7DD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Законодательного собрания Ленинградской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области </w:t>
      </w:r>
    </w:p>
    <w:p w:rsidR="009B7DD2" w:rsidRDefault="0009403F" w:rsidP="000940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к Председателю </w:t>
      </w:r>
      <w:r w:rsidR="009B7DD2">
        <w:rPr>
          <w:rFonts w:ascii="Times New Roman" w:eastAsia="Calibri" w:hAnsi="Times New Roman" w:cs="Times New Roman"/>
          <w:b/>
          <w:sz w:val="24"/>
          <w:szCs w:val="24"/>
        </w:rPr>
        <w:t>Государственной Думы Федерального Собрания Российской Федерации</w:t>
      </w:r>
    </w:p>
    <w:p w:rsidR="009B7DD2" w:rsidRPr="00C34155" w:rsidRDefault="009B7DD2" w:rsidP="009B7DD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В.В. Володину</w:t>
      </w:r>
    </w:p>
    <w:p w:rsidR="00702F9D" w:rsidRPr="00394E36" w:rsidRDefault="00702F9D" w:rsidP="00702F9D">
      <w:pPr>
        <w:spacing w:after="0"/>
        <w:ind w:left="4" w:right="8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7DD2" w:rsidRDefault="009B7DD2" w:rsidP="00702F9D">
      <w:pPr>
        <w:spacing w:after="30"/>
        <w:ind w:left="4" w:right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Частью 1 статьи 166 ЖК РФ устанавливается перечень работ и услуг, выполнение которых финансируется за счет средств фонда капитального ремонта, который сформирован исходя из минимального размера взноса на капитальный ремонт, установленного нормативно правовым актом субъекта Российской Федерации. Часть 2 статьи 166 ЖК РФ предусматривает возможность внесение нормативно правовыми актами субъектов РФ дополнений в перечень услуг и (или) работ указанных в ч.1 ст.166 ЖК РФ, в том числе </w:t>
      </w:r>
      <w:r w:rsidRPr="009B7DD2">
        <w:rPr>
          <w:rFonts w:ascii="Times New Roman" w:hAnsi="Times New Roman" w:cs="Times New Roman"/>
          <w:sz w:val="24"/>
          <w:szCs w:val="24"/>
        </w:rPr>
        <w:t>«и другие виды  услуг и (или) работ».</w:t>
      </w:r>
    </w:p>
    <w:p w:rsidR="000B4A96" w:rsidRDefault="009B7DD2" w:rsidP="00166B0A">
      <w:pPr>
        <w:spacing w:after="30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ходе реализации предоставленных федеральным законодательством регионам полномочий, большинство субъектов РФ</w:t>
      </w:r>
      <w:r w:rsidR="000B4A96">
        <w:rPr>
          <w:rFonts w:ascii="Times New Roman" w:hAnsi="Times New Roman" w:cs="Times New Roman"/>
          <w:sz w:val="24"/>
          <w:szCs w:val="24"/>
        </w:rPr>
        <w:t xml:space="preserve"> </w:t>
      </w:r>
      <w:r w:rsidR="0009403F">
        <w:rPr>
          <w:rFonts w:ascii="Times New Roman" w:hAnsi="Times New Roman" w:cs="Times New Roman"/>
          <w:sz w:val="24"/>
          <w:szCs w:val="24"/>
        </w:rPr>
        <w:t>внесли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03F">
        <w:rPr>
          <w:rFonts w:ascii="Times New Roman" w:hAnsi="Times New Roman" w:cs="Times New Roman"/>
          <w:sz w:val="24"/>
          <w:szCs w:val="24"/>
        </w:rPr>
        <w:t>необходимые</w:t>
      </w:r>
      <w:r w:rsidR="000B4A96">
        <w:rPr>
          <w:rFonts w:ascii="Times New Roman" w:hAnsi="Times New Roman" w:cs="Times New Roman"/>
          <w:sz w:val="24"/>
          <w:szCs w:val="24"/>
        </w:rPr>
        <w:t xml:space="preserve"> дополнения в указанный перечень, в частности Ленинградской областью в рамках </w:t>
      </w:r>
      <w:r w:rsidR="000B4A96" w:rsidRPr="000B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областного закона от 29 ноября 2013 года №82-оз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0B4A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были внесены следующие дополнения:</w:t>
      </w:r>
      <w:proofErr w:type="gramEnd"/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1) ремонт внутридомовых инженерных систем электро-, тепл</w:t>
      </w:r>
      <w:proofErr w:type="gramStart"/>
      <w:r w:rsidRPr="000B4A9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0B4A96">
        <w:rPr>
          <w:rFonts w:ascii="Times New Roman" w:hAnsi="Times New Roman" w:cs="Times New Roman"/>
          <w:sz w:val="24"/>
          <w:szCs w:val="24"/>
        </w:rPr>
        <w:t>, газо-, водоснабжения, водоотведения;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2) ремонт или замену лифтового оборудования, признанного непригодным для эксплуатации, ремонт лифтовых шахт;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3) ремонт крыши, в том числе переустройство невентилируемой крыши на вентилируемую крышу, устройство выходов на кровлю;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4) ремонт подвальных помещений, относящихся к общему имуществу в многоквартирном доме;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5) утепление и ремонт фасада;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6) установку коллективных (общедомовых) приборов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электрической энергии, газа);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7) ремонт фундамента многоквартирного дома;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 xml:space="preserve">8) разработку ведомостей объемов работ, работы по </w:t>
      </w:r>
      <w:proofErr w:type="spellStart"/>
      <w:r w:rsidRPr="000B4A96">
        <w:rPr>
          <w:rFonts w:ascii="Times New Roman" w:hAnsi="Times New Roman" w:cs="Times New Roman"/>
          <w:sz w:val="24"/>
          <w:szCs w:val="24"/>
        </w:rPr>
        <w:t>предпроектной</w:t>
      </w:r>
      <w:proofErr w:type="spellEnd"/>
      <w:r w:rsidRPr="000B4A96">
        <w:rPr>
          <w:rFonts w:ascii="Times New Roman" w:hAnsi="Times New Roman" w:cs="Times New Roman"/>
          <w:sz w:val="24"/>
          <w:szCs w:val="24"/>
        </w:rPr>
        <w:t xml:space="preserve"> подготовке, разработку проектной (сметной) документации;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(п. 8 в ред. Закона Ленинградской области от 27.07.2015 N 79-оз)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9) проведение экспертизы проектной документации в случае, если законодательством Российской Федерации требуется ее проведение;</w:t>
      </w:r>
    </w:p>
    <w:p w:rsidR="000B4A96" w:rsidRP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10) проведение историко-культурной экспертизы в отношении многоквартирных домов, признанных официально памятниками архитектуры, в случае если законодательством Российской Федерации требуется проведение такой экспертизы;</w:t>
      </w:r>
    </w:p>
    <w:p w:rsidR="000B4A96" w:rsidRDefault="000B4A9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B4A96">
        <w:rPr>
          <w:rFonts w:ascii="Times New Roman" w:hAnsi="Times New Roman" w:cs="Times New Roman"/>
          <w:sz w:val="24"/>
          <w:szCs w:val="24"/>
        </w:rPr>
        <w:t>11) осуще</w:t>
      </w:r>
      <w:r>
        <w:rPr>
          <w:rFonts w:ascii="Times New Roman" w:hAnsi="Times New Roman" w:cs="Times New Roman"/>
          <w:sz w:val="24"/>
          <w:szCs w:val="24"/>
        </w:rPr>
        <w:t>ствление строительного контроля;</w:t>
      </w:r>
    </w:p>
    <w:p w:rsidR="000B4A96" w:rsidRDefault="00166B0A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ремонт межквартирных лестничных площадок, лестниц, коридоров, предназначенных для обслуживания более одного помещения в многоквартирном доме.</w:t>
      </w:r>
    </w:p>
    <w:p w:rsidR="0009403F" w:rsidRDefault="0009403F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66B0A" w:rsidRDefault="00166B0A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 этом такая общественно значимая часть проблематики</w:t>
      </w:r>
      <w:r w:rsidR="000410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до</w:t>
      </w:r>
      <w:r w:rsidR="00041036">
        <w:rPr>
          <w:rFonts w:ascii="Times New Roman" w:hAnsi="Times New Roman" w:cs="Times New Roman"/>
          <w:sz w:val="24"/>
          <w:szCs w:val="24"/>
        </w:rPr>
        <w:t>ступ в многоквартирные</w:t>
      </w:r>
      <w:r w:rsidR="0087188C">
        <w:rPr>
          <w:rFonts w:ascii="Times New Roman" w:hAnsi="Times New Roman" w:cs="Times New Roman"/>
          <w:sz w:val="24"/>
          <w:szCs w:val="24"/>
        </w:rPr>
        <w:t xml:space="preserve"> дом</w:t>
      </w:r>
      <w:r w:rsidR="00041036">
        <w:rPr>
          <w:rFonts w:ascii="Times New Roman" w:hAnsi="Times New Roman" w:cs="Times New Roman"/>
          <w:sz w:val="24"/>
          <w:szCs w:val="24"/>
        </w:rPr>
        <w:t>а</w:t>
      </w:r>
      <w:r w:rsidR="0087188C">
        <w:rPr>
          <w:rFonts w:ascii="Times New Roman" w:hAnsi="Times New Roman" w:cs="Times New Roman"/>
          <w:sz w:val="24"/>
          <w:szCs w:val="24"/>
        </w:rPr>
        <w:t xml:space="preserve"> для маломобильных групп населения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7188C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8718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87188C">
        <w:rPr>
          <w:rFonts w:ascii="Times New Roman" w:hAnsi="Times New Roman" w:cs="Times New Roman"/>
          <w:sz w:val="24"/>
          <w:szCs w:val="24"/>
        </w:rPr>
        <w:t xml:space="preserve">. и </w:t>
      </w:r>
      <w:r>
        <w:rPr>
          <w:rFonts w:ascii="Times New Roman" w:hAnsi="Times New Roman" w:cs="Times New Roman"/>
          <w:sz w:val="24"/>
          <w:szCs w:val="24"/>
        </w:rPr>
        <w:t>инвалидов) в домах «старого фонда» не реал</w:t>
      </w:r>
      <w:r w:rsidR="0087188C">
        <w:rPr>
          <w:rFonts w:ascii="Times New Roman" w:hAnsi="Times New Roman" w:cs="Times New Roman"/>
          <w:sz w:val="24"/>
          <w:szCs w:val="24"/>
        </w:rPr>
        <w:t>изована как</w:t>
      </w:r>
      <w:r>
        <w:rPr>
          <w:rFonts w:ascii="Times New Roman" w:hAnsi="Times New Roman" w:cs="Times New Roman"/>
          <w:sz w:val="24"/>
          <w:szCs w:val="24"/>
        </w:rPr>
        <w:t xml:space="preserve"> в федеральном</w:t>
      </w:r>
      <w:r w:rsidR="0087188C">
        <w:rPr>
          <w:rFonts w:ascii="Times New Roman" w:hAnsi="Times New Roman" w:cs="Times New Roman"/>
          <w:sz w:val="24"/>
          <w:szCs w:val="24"/>
        </w:rPr>
        <w:t>, так и</w:t>
      </w:r>
      <w:r>
        <w:rPr>
          <w:rFonts w:ascii="Times New Roman" w:hAnsi="Times New Roman" w:cs="Times New Roman"/>
          <w:sz w:val="24"/>
          <w:szCs w:val="24"/>
        </w:rPr>
        <w:t xml:space="preserve"> в региональном законодательстве.</w:t>
      </w:r>
    </w:p>
    <w:p w:rsidR="00041036" w:rsidRDefault="0087188C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Сейчас в новостройках устанавливают пандусы на каждом крыльце и в каждом подъезде, в соответствии с предъявляемыми требованиями п.4.3 СНиП 31-01-2003 «условия для жизни деятельности маломобильных групп населения», при этом в дома старого фонда (построенных до введения вышеуказанной правовой нормы) ими не оборудованы, что создает правовую неопределенность в вопросах ответственности за </w:t>
      </w:r>
      <w:r w:rsidR="00041036">
        <w:rPr>
          <w:rFonts w:ascii="Times New Roman" w:hAnsi="Times New Roman" w:cs="Times New Roman"/>
          <w:sz w:val="24"/>
          <w:szCs w:val="24"/>
        </w:rPr>
        <w:t xml:space="preserve">их </w:t>
      </w:r>
      <w:r>
        <w:rPr>
          <w:rFonts w:ascii="Times New Roman" w:hAnsi="Times New Roman" w:cs="Times New Roman"/>
          <w:sz w:val="24"/>
          <w:szCs w:val="24"/>
        </w:rPr>
        <w:t xml:space="preserve">оснащение пандусами, а также </w:t>
      </w:r>
      <w:r w:rsidR="00041036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финансиро</w:t>
      </w:r>
      <w:r w:rsidR="00041036">
        <w:rPr>
          <w:rFonts w:ascii="Times New Roman" w:hAnsi="Times New Roman" w:cs="Times New Roman"/>
          <w:sz w:val="24"/>
          <w:szCs w:val="24"/>
        </w:rPr>
        <w:t>вании</w:t>
      </w:r>
      <w:r>
        <w:rPr>
          <w:rFonts w:ascii="Times New Roman" w:hAnsi="Times New Roman" w:cs="Times New Roman"/>
          <w:sz w:val="24"/>
          <w:szCs w:val="24"/>
        </w:rPr>
        <w:t xml:space="preserve"> указанных мероприятий. </w:t>
      </w:r>
      <w:proofErr w:type="gramEnd"/>
    </w:p>
    <w:p w:rsidR="0087188C" w:rsidRDefault="00041036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Каждый нуждающийся в этом</w:t>
      </w:r>
      <w:r w:rsidR="0087188C">
        <w:rPr>
          <w:rFonts w:ascii="Times New Roman" w:hAnsi="Times New Roman" w:cs="Times New Roman"/>
          <w:sz w:val="24"/>
          <w:szCs w:val="24"/>
        </w:rPr>
        <w:t xml:space="preserve"> устройстве житель многоквартирного дома по закону имеет право требовать его установку, но на сегодняшний день, такое требование </w:t>
      </w:r>
      <w:r>
        <w:rPr>
          <w:rFonts w:ascii="Times New Roman" w:hAnsi="Times New Roman" w:cs="Times New Roman"/>
          <w:sz w:val="24"/>
          <w:szCs w:val="24"/>
        </w:rPr>
        <w:t xml:space="preserve">лишь </w:t>
      </w:r>
      <w:r w:rsidR="0087188C">
        <w:rPr>
          <w:rFonts w:ascii="Times New Roman" w:hAnsi="Times New Roman" w:cs="Times New Roman"/>
          <w:sz w:val="24"/>
          <w:szCs w:val="24"/>
        </w:rPr>
        <w:t>может быть вынесено им на рассмотрение общего собрания собственников недвижимого имущества в многоквартирном доме, с последующей процедуро</w:t>
      </w:r>
      <w:r>
        <w:rPr>
          <w:rFonts w:ascii="Times New Roman" w:hAnsi="Times New Roman" w:cs="Times New Roman"/>
          <w:sz w:val="24"/>
          <w:szCs w:val="24"/>
        </w:rPr>
        <w:t>й голосования за принятие такого</w:t>
      </w:r>
      <w:r w:rsidR="0087188C">
        <w:rPr>
          <w:rFonts w:ascii="Times New Roman" w:hAnsi="Times New Roman" w:cs="Times New Roman"/>
          <w:sz w:val="24"/>
          <w:szCs w:val="24"/>
        </w:rPr>
        <w:t xml:space="preserve"> решения с указанием размера дополнительного (целевого) взноса от каждого собственника для устройства пандуса, что на практике делает</w:t>
      </w:r>
      <w:proofErr w:type="gramEnd"/>
      <w:r w:rsidR="0087188C">
        <w:rPr>
          <w:rFonts w:ascii="Times New Roman" w:hAnsi="Times New Roman" w:cs="Times New Roman"/>
          <w:sz w:val="24"/>
          <w:szCs w:val="24"/>
        </w:rPr>
        <w:t xml:space="preserve"> реализацию данного права нуждающегося (инвалида, иного представителя маломобильных групп населения) практически </w:t>
      </w:r>
      <w:proofErr w:type="gramStart"/>
      <w:r w:rsidR="0087188C">
        <w:rPr>
          <w:rFonts w:ascii="Times New Roman" w:hAnsi="Times New Roman" w:cs="Times New Roman"/>
          <w:sz w:val="24"/>
          <w:szCs w:val="24"/>
        </w:rPr>
        <w:t>неосуществимым</w:t>
      </w:r>
      <w:proofErr w:type="gramEnd"/>
      <w:r w:rsidR="0087188C">
        <w:rPr>
          <w:rFonts w:ascii="Times New Roman" w:hAnsi="Times New Roman" w:cs="Times New Roman"/>
          <w:sz w:val="24"/>
          <w:szCs w:val="24"/>
        </w:rPr>
        <w:t>.</w:t>
      </w:r>
    </w:p>
    <w:p w:rsidR="0087188C" w:rsidRDefault="0087188C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сегодняшний день, попытки региональных законодателей</w:t>
      </w:r>
      <w:r w:rsidR="0009403F">
        <w:rPr>
          <w:rFonts w:ascii="Times New Roman" w:hAnsi="Times New Roman" w:cs="Times New Roman"/>
          <w:sz w:val="24"/>
          <w:szCs w:val="24"/>
        </w:rPr>
        <w:t xml:space="preserve"> ввести указанное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03F">
        <w:rPr>
          <w:rFonts w:ascii="Times New Roman" w:hAnsi="Times New Roman" w:cs="Times New Roman"/>
          <w:sz w:val="24"/>
          <w:szCs w:val="24"/>
        </w:rPr>
        <w:t>дополнение</w:t>
      </w:r>
      <w:r>
        <w:rPr>
          <w:rFonts w:ascii="Times New Roman" w:hAnsi="Times New Roman" w:cs="Times New Roman"/>
          <w:sz w:val="24"/>
          <w:szCs w:val="24"/>
        </w:rPr>
        <w:t xml:space="preserve"> в перечень услуг и (или) работ в соответствии с частью 2 статьи 166 ЖК РФ, сталкиваются с фактом затянувшегося рассмотрения </w:t>
      </w:r>
      <w:r w:rsidR="0009403F">
        <w:rPr>
          <w:rFonts w:ascii="Times New Roman" w:hAnsi="Times New Roman" w:cs="Times New Roman"/>
          <w:sz w:val="24"/>
          <w:szCs w:val="24"/>
        </w:rPr>
        <w:t>аналогичного</w:t>
      </w:r>
      <w:r>
        <w:rPr>
          <w:rFonts w:ascii="Times New Roman" w:hAnsi="Times New Roman" w:cs="Times New Roman"/>
          <w:sz w:val="24"/>
          <w:szCs w:val="24"/>
        </w:rPr>
        <w:t xml:space="preserve"> проекта федерального закона №943037-6 «О внесении изменения в статью 166 Жилищного кодекса Российской Федерации», обсуждаемого в Государственной Думе с 2015 года.</w:t>
      </w:r>
      <w:r w:rsidR="000940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9403F" w:rsidRDefault="0009403F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Кроме того Правительство Российской Федерации считает обоснованным оборудование многоквартирных домов пандусами в рамках перечня работ по капитальному ремонту (заключение от 30.12.2016г. №10309п-П9), однако до настоящего времени каких либо значимых действий, связанных с рассмотрением вышеуказанного федеральный законопроекта в первом чтении, не принято.</w:t>
      </w:r>
      <w:proofErr w:type="gramEnd"/>
    </w:p>
    <w:p w:rsidR="0009403F" w:rsidRDefault="0009403F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вышеизложенного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Законодательное собрание Ленинградской области обращается к Вам со следующим предложением:</w:t>
      </w:r>
    </w:p>
    <w:p w:rsidR="0009403F" w:rsidRDefault="0009403F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ускорить процесс рассмотрения проекта федерального закона №943037-6 «О внесении изменения в статью 166 Жилищного кодекса Российской Федерации». </w:t>
      </w:r>
    </w:p>
    <w:p w:rsidR="00166B0A" w:rsidRDefault="00166B0A" w:rsidP="00166B0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34007" w:rsidRPr="00702F9D" w:rsidRDefault="00702F9D" w:rsidP="00702F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CB"/>
    <w:rsid w:val="00041036"/>
    <w:rsid w:val="0009403F"/>
    <w:rsid w:val="000B4A96"/>
    <w:rsid w:val="00166B0A"/>
    <w:rsid w:val="001B3027"/>
    <w:rsid w:val="002A7B2E"/>
    <w:rsid w:val="005C3EE8"/>
    <w:rsid w:val="006F22CB"/>
    <w:rsid w:val="00702F9D"/>
    <w:rsid w:val="0087188C"/>
    <w:rsid w:val="00891D10"/>
    <w:rsid w:val="009B7DD2"/>
    <w:rsid w:val="00A46E86"/>
    <w:rsid w:val="00A63E07"/>
    <w:rsid w:val="00BC7C03"/>
    <w:rsid w:val="00C34155"/>
    <w:rsid w:val="00D34007"/>
    <w:rsid w:val="00D86833"/>
    <w:rsid w:val="00DC7FD0"/>
    <w:rsid w:val="00EB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BFC66-C5CE-4005-A980-96C87D0A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8</cp:revision>
  <cp:lastPrinted>2017-08-24T23:01:00Z</cp:lastPrinted>
  <dcterms:created xsi:type="dcterms:W3CDTF">2017-05-15T15:12:00Z</dcterms:created>
  <dcterms:modified xsi:type="dcterms:W3CDTF">2017-08-24T23:01:00Z</dcterms:modified>
</cp:coreProperties>
</file>