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2F9" w:rsidRPr="005C4482" w:rsidRDefault="005342F9" w:rsidP="005342F9">
      <w:pPr>
        <w:shd w:val="clear" w:color="auto" w:fill="FFFFFF"/>
        <w:ind w:left="7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482">
        <w:rPr>
          <w:rFonts w:ascii="Times New Roman" w:hAnsi="Times New Roman" w:cs="Times New Roman"/>
          <w:b/>
          <w:sz w:val="28"/>
          <w:szCs w:val="28"/>
        </w:rPr>
        <w:t xml:space="preserve">Справка о состоянии законодательства </w:t>
      </w:r>
    </w:p>
    <w:p w:rsidR="005342F9" w:rsidRPr="00F058B3" w:rsidRDefault="005342F9" w:rsidP="005342F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1230E" w:rsidRDefault="0041230E" w:rsidP="0041230E">
      <w:pPr>
        <w:pStyle w:val="a3"/>
        <w:numPr>
          <w:ilvl w:val="0"/>
          <w:numId w:val="1"/>
        </w:numPr>
        <w:spacing w:line="240" w:lineRule="auto"/>
        <w:ind w:left="0" w:right="-14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</w:t>
      </w:r>
      <w:r w:rsidR="00F81C8A">
        <w:rPr>
          <w:rFonts w:ascii="Times New Roman" w:hAnsi="Times New Roman" w:cs="Times New Roman"/>
          <w:sz w:val="28"/>
          <w:szCs w:val="28"/>
        </w:rPr>
        <w:t xml:space="preserve"> (</w:t>
      </w:r>
      <w:bookmarkStart w:id="0" w:name="_GoBack"/>
      <w:bookmarkEnd w:id="0"/>
      <w:r w:rsidR="00F81C8A">
        <w:rPr>
          <w:rFonts w:ascii="Times New Roman" w:hAnsi="Times New Roman" w:cs="Times New Roman"/>
          <w:sz w:val="28"/>
          <w:szCs w:val="28"/>
        </w:rPr>
        <w:t>ст. 27.13)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C4482" w:rsidRDefault="005C4482" w:rsidP="005C4482">
      <w:pPr>
        <w:pStyle w:val="a3"/>
        <w:spacing w:line="240" w:lineRule="auto"/>
        <w:ind w:left="0" w:right="-141"/>
        <w:jc w:val="both"/>
        <w:rPr>
          <w:rFonts w:ascii="Times New Roman" w:hAnsi="Times New Roman" w:cs="Times New Roman"/>
          <w:sz w:val="28"/>
          <w:szCs w:val="28"/>
        </w:rPr>
      </w:pPr>
    </w:p>
    <w:p w:rsidR="005342F9" w:rsidRDefault="005342F9" w:rsidP="0041230E">
      <w:pPr>
        <w:pStyle w:val="a3"/>
        <w:numPr>
          <w:ilvl w:val="0"/>
          <w:numId w:val="1"/>
        </w:numPr>
        <w:spacing w:line="240" w:lineRule="auto"/>
        <w:ind w:left="0" w:right="-14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</w:t>
      </w:r>
      <w:r w:rsidRPr="00E727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230E">
        <w:rPr>
          <w:rFonts w:ascii="Times New Roman" w:hAnsi="Times New Roman" w:cs="Times New Roman"/>
          <w:sz w:val="28"/>
          <w:szCs w:val="28"/>
        </w:rPr>
        <w:t>23.06.2016 года №205-ФЗ</w:t>
      </w:r>
      <w:r w:rsidRPr="00E727CC">
        <w:rPr>
          <w:rFonts w:ascii="Times New Roman" w:hAnsi="Times New Roman" w:cs="Times New Roman"/>
          <w:sz w:val="28"/>
          <w:szCs w:val="28"/>
        </w:rPr>
        <w:t xml:space="preserve"> </w:t>
      </w:r>
      <w:r w:rsidRPr="002926B2">
        <w:rPr>
          <w:rFonts w:ascii="Times New Roman" w:hAnsi="Times New Roman" w:cs="Times New Roman"/>
          <w:sz w:val="28"/>
          <w:szCs w:val="28"/>
        </w:rPr>
        <w:t>«</w:t>
      </w:r>
      <w:r w:rsidR="0041230E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27.13 Кодекса Российской Федерации об </w:t>
      </w:r>
      <w:r w:rsidR="00F81C8A">
        <w:rPr>
          <w:rFonts w:ascii="Times New Roman" w:hAnsi="Times New Roman" w:cs="Times New Roman"/>
          <w:sz w:val="28"/>
          <w:szCs w:val="28"/>
        </w:rPr>
        <w:t>административных правонарушениях;</w:t>
      </w:r>
    </w:p>
    <w:p w:rsidR="0041230E" w:rsidRPr="0041230E" w:rsidRDefault="0041230E" w:rsidP="0041230E">
      <w:pPr>
        <w:pStyle w:val="a6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230E">
        <w:rPr>
          <w:rFonts w:ascii="Times New Roman" w:hAnsi="Times New Roman" w:cs="Times New Roman"/>
          <w:sz w:val="28"/>
          <w:szCs w:val="28"/>
        </w:rPr>
        <w:t>Областной закон от 13.06.2012 года №46-оз «О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</w:t>
      </w:r>
      <w:proofErr w:type="gramStart"/>
      <w:r w:rsidRPr="0041230E">
        <w:rPr>
          <w:rFonts w:ascii="Times New Roman" w:hAnsi="Times New Roman" w:cs="Times New Roman"/>
          <w:sz w:val="28"/>
          <w:szCs w:val="28"/>
        </w:rPr>
        <w:t>дств в Л</w:t>
      </w:r>
      <w:proofErr w:type="gramEnd"/>
      <w:r w:rsidRPr="0041230E">
        <w:rPr>
          <w:rFonts w:ascii="Times New Roman" w:hAnsi="Times New Roman" w:cs="Times New Roman"/>
          <w:sz w:val="28"/>
          <w:szCs w:val="28"/>
        </w:rPr>
        <w:t>енинградской области»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230E" w:rsidRDefault="0041230E" w:rsidP="0041230E">
      <w:pPr>
        <w:pStyle w:val="a6"/>
        <w:rPr>
          <w:sz w:val="28"/>
          <w:szCs w:val="28"/>
        </w:rPr>
      </w:pPr>
    </w:p>
    <w:p w:rsidR="005342F9" w:rsidRDefault="0041230E" w:rsidP="005C4482">
      <w:pPr>
        <w:pStyle w:val="a3"/>
        <w:numPr>
          <w:ilvl w:val="0"/>
          <w:numId w:val="1"/>
        </w:numPr>
        <w:spacing w:line="240" w:lineRule="auto"/>
        <w:ind w:left="0" w:right="-14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5C4482">
        <w:rPr>
          <w:rFonts w:ascii="Times New Roman" w:hAnsi="Times New Roman" w:cs="Times New Roman"/>
          <w:sz w:val="28"/>
          <w:szCs w:val="28"/>
        </w:rPr>
        <w:t>Федеральной антимонопольной службы от 15.08.2016 года №1145/16 «Об утверждении методических указаний по расчету тарифов на перемещение и хранение задержанных транспортных средств и установлению сроков оплаты»;</w:t>
      </w:r>
    </w:p>
    <w:p w:rsidR="005C4482" w:rsidRPr="005C4482" w:rsidRDefault="005C4482" w:rsidP="005C44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42F9" w:rsidRPr="005C4482" w:rsidRDefault="005342F9" w:rsidP="005342F9">
      <w:pPr>
        <w:shd w:val="clear" w:color="auto" w:fill="FFFFFF"/>
        <w:ind w:firstLine="725"/>
        <w:jc w:val="both"/>
        <w:rPr>
          <w:rFonts w:ascii="Times New Roman" w:hAnsi="Times New Roman" w:cs="Times New Roman"/>
          <w:sz w:val="28"/>
          <w:szCs w:val="28"/>
        </w:rPr>
      </w:pPr>
    </w:p>
    <w:p w:rsidR="005C4482" w:rsidRDefault="005C4482" w:rsidP="005342F9">
      <w:pPr>
        <w:pStyle w:val="a4"/>
        <w:rPr>
          <w:sz w:val="28"/>
          <w:szCs w:val="28"/>
        </w:rPr>
      </w:pPr>
      <w:r w:rsidRPr="005C4482">
        <w:rPr>
          <w:sz w:val="28"/>
          <w:szCs w:val="28"/>
        </w:rPr>
        <w:t xml:space="preserve">Начальник управления </w:t>
      </w:r>
    </w:p>
    <w:p w:rsidR="005342F9" w:rsidRPr="005C4482" w:rsidRDefault="005C4482" w:rsidP="005342F9">
      <w:pPr>
        <w:pStyle w:val="a4"/>
        <w:rPr>
          <w:sz w:val="28"/>
          <w:szCs w:val="28"/>
        </w:rPr>
      </w:pPr>
      <w:r w:rsidRPr="005C4482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 по транспорту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П.М. Постовалов </w:t>
      </w: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2819D9" w:rsidRDefault="002819D9"/>
    <w:sectPr w:rsidR="00281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2F9"/>
    <w:rsid w:val="002819D9"/>
    <w:rsid w:val="0041230E"/>
    <w:rsid w:val="005342F9"/>
    <w:rsid w:val="005C4482"/>
    <w:rsid w:val="005D2132"/>
    <w:rsid w:val="008C1A05"/>
    <w:rsid w:val="00F8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2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2F9"/>
    <w:pPr>
      <w:ind w:left="720"/>
      <w:contextualSpacing/>
    </w:pPr>
  </w:style>
  <w:style w:type="paragraph" w:styleId="a4">
    <w:name w:val="footer"/>
    <w:basedOn w:val="a"/>
    <w:link w:val="a5"/>
    <w:rsid w:val="005342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534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342F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2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2F9"/>
    <w:pPr>
      <w:ind w:left="720"/>
      <w:contextualSpacing/>
    </w:pPr>
  </w:style>
  <w:style w:type="paragraph" w:styleId="a4">
    <w:name w:val="footer"/>
    <w:basedOn w:val="a"/>
    <w:link w:val="a5"/>
    <w:rsid w:val="005342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534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342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Александрова</dc:creator>
  <cp:lastModifiedBy>Наталья Александровна Александрова</cp:lastModifiedBy>
  <cp:revision>3</cp:revision>
  <cp:lastPrinted>2017-03-28T09:38:00Z</cp:lastPrinted>
  <dcterms:created xsi:type="dcterms:W3CDTF">2017-03-28T09:39:00Z</dcterms:created>
  <dcterms:modified xsi:type="dcterms:W3CDTF">2017-04-10T10:52:00Z</dcterms:modified>
</cp:coreProperties>
</file>