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60B" w:rsidRDefault="0073060B" w:rsidP="0073060B">
      <w:pPr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</w:t>
      </w:r>
    </w:p>
    <w:p w:rsidR="0073060B" w:rsidRDefault="0073060B" w:rsidP="0073060B">
      <w:pPr>
        <w:pStyle w:val="a3"/>
        <w:ind w:right="284"/>
        <w:outlineLvl w:val="0"/>
        <w:rPr>
          <w:color w:val="000000"/>
          <w:sz w:val="28"/>
          <w:szCs w:val="28"/>
        </w:rPr>
      </w:pPr>
      <w:r>
        <w:rPr>
          <w:sz w:val="28"/>
          <w:szCs w:val="28"/>
        </w:rPr>
        <w:t>необходимости принятия областного закона</w:t>
      </w:r>
    </w:p>
    <w:p w:rsidR="0073060B" w:rsidRDefault="0073060B" w:rsidP="0073060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E63AB7" w:rsidRPr="00E63AB7">
        <w:rPr>
          <w:sz w:val="28"/>
          <w:szCs w:val="28"/>
        </w:rPr>
        <w:t>О внесении изменений в статьи 3 и 6 областного закона</w:t>
      </w:r>
      <w:r>
        <w:rPr>
          <w:sz w:val="28"/>
          <w:szCs w:val="28"/>
        </w:rPr>
        <w:t xml:space="preserve"> «Об установлении порядка и нормативов заготовки гражданами древесины для собственных нужд на территории Ленинградской области»</w:t>
      </w:r>
    </w:p>
    <w:p w:rsidR="0073060B" w:rsidRDefault="0073060B" w:rsidP="0073060B">
      <w:pPr>
        <w:rPr>
          <w:sz w:val="28"/>
          <w:szCs w:val="28"/>
        </w:rPr>
      </w:pPr>
    </w:p>
    <w:p w:rsidR="0073060B" w:rsidRDefault="0073060B" w:rsidP="007306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 областного закона «</w:t>
      </w:r>
      <w:r w:rsidR="00E63AB7" w:rsidRPr="00E63AB7">
        <w:rPr>
          <w:sz w:val="28"/>
          <w:szCs w:val="28"/>
        </w:rPr>
        <w:t>О внесении изменений в статьи 3 и 6 областного закона</w:t>
      </w:r>
      <w:bookmarkStart w:id="0" w:name="_GoBack"/>
      <w:bookmarkEnd w:id="0"/>
      <w:r>
        <w:rPr>
          <w:sz w:val="28"/>
          <w:szCs w:val="28"/>
        </w:rPr>
        <w:t xml:space="preserve"> «Об установлении порядка и нормативов заготовки гражданами древесины для собственных нужд на территории Ленинградской области» (далее – Законопроект) разработан в целях приведения законодательства Ленинградской области, регулирующего порядок заготовки гражданами древесины для собственных нужд на территории Ленинградской области в соответствие с</w:t>
      </w:r>
      <w:r>
        <w:t xml:space="preserve"> </w:t>
      </w:r>
      <w:r>
        <w:rPr>
          <w:sz w:val="28"/>
          <w:szCs w:val="28"/>
        </w:rPr>
        <w:t xml:space="preserve">изменениями, внесенными Федеральным законом от </w:t>
      </w:r>
      <w:r>
        <w:rPr>
          <w:rFonts w:eastAsiaTheme="minorHAnsi"/>
          <w:sz w:val="28"/>
          <w:szCs w:val="28"/>
          <w:lang w:eastAsia="en-US"/>
        </w:rPr>
        <w:t>Федеральный закон от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29.06.2015 №206-ФЗ «О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отношений»</w:t>
      </w:r>
      <w:r>
        <w:rPr>
          <w:sz w:val="28"/>
          <w:szCs w:val="28"/>
        </w:rPr>
        <w:t>, а также обеспечения потребности граждан в древесине для отопления жилых домов.</w:t>
      </w:r>
    </w:p>
    <w:p w:rsidR="0073060B" w:rsidRDefault="0073060B" w:rsidP="007306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Статьями 81-84 Лесного кодекса Российской Федерации определены полномочия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в области лесных отношений, в том числе, утверждение порядка и нормативов заготовки гражданами древесины для собственных нужд, учет древесины, заготовленной гражданами для собственных нужд в лесах, </w:t>
      </w:r>
      <w:proofErr w:type="gramStart"/>
      <w:r>
        <w:rPr>
          <w:sz w:val="28"/>
          <w:szCs w:val="28"/>
        </w:rPr>
        <w:t>расположенных на землях лесного фонда.</w:t>
      </w:r>
      <w:proofErr w:type="gramEnd"/>
    </w:p>
    <w:p w:rsidR="0073060B" w:rsidRDefault="0073060B" w:rsidP="007306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Ленинградской области порядок и нормативы заготовки гражданами древесины для собственных нужд на территории Ленинградской области регулируются областным законом от 28 июня 2007 года №108-оз «Об установлении порядка и нормативов заготовки гражданами древесины для собственных нужд на территории Ленинградской области» (далее – Областной закон).</w:t>
      </w:r>
    </w:p>
    <w:p w:rsidR="0073060B" w:rsidRDefault="0073060B" w:rsidP="007306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2 статьи 3 Областного закона, заготовка гражданами древесины для собственных нужд на основании договоров купли-продажи лесных насаждений производится:</w:t>
      </w:r>
    </w:p>
    <w:p w:rsidR="0073060B" w:rsidRDefault="0073060B" w:rsidP="007306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на лесных участках, не переданных для целей заготовки древесины в аренду и постоянное (бессрочное) пользование, при осуществлении в соответствии с действующим законодательством всех видов рубок лесных насаждений в пределах допустимых объемов изъятия древесины на этих лесных участках;</w:t>
      </w:r>
    </w:p>
    <w:p w:rsidR="0073060B" w:rsidRDefault="0073060B" w:rsidP="0073060B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на лесных участках, переданных в аренду или постоянное (бессрочное) пользование для целей заготовки древесины, при осуществлении в соответствии с действующим законодательством выборочных и сплошных санитарных рубок при вырубке погибших и поврежденных лесных насаждений, не включенных в объемы древесины, переданной для заготовки в соответствии с договорами аренды лесных участков или постоянного (бессрочного) пользования лесными участками.</w:t>
      </w:r>
      <w:proofErr w:type="gramEnd"/>
    </w:p>
    <w:p w:rsidR="0073060B" w:rsidRDefault="0073060B" w:rsidP="0073060B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Частью 3 статьи 3 Областного закона установлено, что заготовка гражданами древесины для собственных нужд в случаях, предусмотренных пунктом 2 части 2 статьи 3 Областного закона, производится при условии отказа арендатора лесного участка или лица, которому лесной участок передан в постоянное (бессрочное) пользование, от самостоятельного осуществления выборочных и сплошных санитарных рубок при вырубке погибших и поврежденных лесных насаждений.</w:t>
      </w:r>
      <w:proofErr w:type="gramEnd"/>
    </w:p>
    <w:p w:rsidR="0073060B" w:rsidRDefault="0073060B" w:rsidP="0073060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 частями 3 и 4 статьи 29 Лесного кодекса Российской Федерации для заготовки древесины предоставляются в первую очередь погибшие, поврежденные и перестойные лесные насаждения. Запрещается заготовка древесины в объеме, превышающем расчетную лесосеку (допустимый объем изъятия древесины), а также с нарушением возрастов рубок.</w:t>
      </w:r>
    </w:p>
    <w:p w:rsidR="0073060B" w:rsidRDefault="0073060B" w:rsidP="0073060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 частью 5 статьи 30 Лесного кодекса Российской Федерации порядок и нормативы заготовки гражданами древесины для собственных нужд устанавливаются законами субъектов Российской Федерации.</w:t>
      </w:r>
    </w:p>
    <w:p w:rsidR="0073060B" w:rsidRDefault="0073060B" w:rsidP="0073060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Необходимо отметить, что Законопроект разработан на основании многочисленных обращений граждан, связанных с невозможностью получения древесины для собственных нужд, в связи с недостатком объемов </w:t>
      </w:r>
      <w:r w:rsidR="00380FA8">
        <w:rPr>
          <w:rFonts w:eastAsiaTheme="minorHAnsi"/>
          <w:sz w:val="28"/>
          <w:szCs w:val="28"/>
          <w:lang w:eastAsia="en-US"/>
        </w:rPr>
        <w:t xml:space="preserve">по причине </w:t>
      </w:r>
      <w:r>
        <w:rPr>
          <w:rFonts w:eastAsiaTheme="minorHAnsi"/>
          <w:sz w:val="28"/>
          <w:szCs w:val="28"/>
          <w:lang w:eastAsia="en-US"/>
        </w:rPr>
        <w:t>отсутстви</w:t>
      </w:r>
      <w:r w:rsidR="00380FA8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предполагаемых мест рубок. </w:t>
      </w:r>
    </w:p>
    <w:p w:rsidR="0073060B" w:rsidRDefault="0073060B" w:rsidP="007306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Принимая во внимание, что в Ленинградской области более 90% территории земель лесного фонда предоставлено в аренду с различными видами пользования, в соответствии со статьей 25 Лесного кодекса Российской Федерации, </w:t>
      </w:r>
      <w:r>
        <w:rPr>
          <w:sz w:val="28"/>
          <w:szCs w:val="28"/>
        </w:rPr>
        <w:t xml:space="preserve"> Законопроект позволит существенно расширить рамки определения предполагаемых мест рубок (заготовки древесины) для обеспечения потребности граждан в древесине для отопления жилых домов, в том числе на арендованных лесных участках.</w:t>
      </w:r>
      <w:proofErr w:type="gramEnd"/>
    </w:p>
    <w:p w:rsidR="0073060B" w:rsidRDefault="0073060B" w:rsidP="0073060B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Вступили в силу с 1 августа 2016 года изменения, внесенные федеральным законом от </w:t>
      </w:r>
      <w:r>
        <w:rPr>
          <w:rFonts w:eastAsiaTheme="minorHAnsi"/>
          <w:sz w:val="28"/>
          <w:szCs w:val="28"/>
          <w:lang w:eastAsia="en-US"/>
        </w:rPr>
        <w:t>29.06.2015 №206-ФЗ «О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отношений»</w:t>
      </w:r>
      <w:r>
        <w:rPr>
          <w:sz w:val="28"/>
          <w:szCs w:val="28"/>
        </w:rPr>
        <w:t>, в том числе, Лесной кодекс Российской Федерации дополнен статьёй 16.1, в соответствии с которой после выполнения лесосечных работ проводится осмотр места осуществления лесосечных работ (осмотр</w:t>
      </w:r>
      <w:proofErr w:type="gramEnd"/>
      <w:r>
        <w:rPr>
          <w:sz w:val="28"/>
          <w:szCs w:val="28"/>
        </w:rPr>
        <w:t xml:space="preserve"> лесосеки). </w:t>
      </w:r>
    </w:p>
    <w:p w:rsidR="0073060B" w:rsidRDefault="0073060B" w:rsidP="007306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в статье 6 Областного закона понятие «освидетельствование» заменено понятием «осмотр».</w:t>
      </w:r>
    </w:p>
    <w:p w:rsidR="0073060B" w:rsidRDefault="0073060B" w:rsidP="0073060B">
      <w:pPr>
        <w:ind w:firstLine="720"/>
        <w:jc w:val="both"/>
        <w:rPr>
          <w:sz w:val="28"/>
          <w:szCs w:val="28"/>
        </w:rPr>
      </w:pPr>
    </w:p>
    <w:p w:rsidR="0073060B" w:rsidRDefault="0073060B" w:rsidP="007306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по </w:t>
      </w:r>
      <w:proofErr w:type="gramStart"/>
      <w:r>
        <w:rPr>
          <w:sz w:val="28"/>
          <w:szCs w:val="28"/>
        </w:rPr>
        <w:t>природным</w:t>
      </w:r>
      <w:proofErr w:type="gramEnd"/>
    </w:p>
    <w:p w:rsidR="0073060B" w:rsidRDefault="0073060B" w:rsidP="007306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ресурсам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Е.Л. Андреев</w:t>
      </w:r>
    </w:p>
    <w:p w:rsidR="0073060B" w:rsidRDefault="0073060B" w:rsidP="007306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537A7" w:rsidRDefault="002537A7" w:rsidP="007306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537A7" w:rsidRDefault="002537A7" w:rsidP="007306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537A7" w:rsidRDefault="002537A7" w:rsidP="007306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8486A" w:rsidRDefault="0073060B" w:rsidP="002537A7">
      <w:pPr>
        <w:jc w:val="both"/>
      </w:pPr>
      <w:r>
        <w:t xml:space="preserve">Исп.: </w:t>
      </w:r>
      <w:proofErr w:type="spellStart"/>
      <w:r>
        <w:t>В.А.Латышев</w:t>
      </w:r>
      <w:proofErr w:type="spellEnd"/>
      <w:r>
        <w:t>, 4925811</w:t>
      </w:r>
    </w:p>
    <w:sectPr w:rsidR="0018486A" w:rsidSect="0073060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C9F"/>
    <w:rsid w:val="002537A7"/>
    <w:rsid w:val="00380FA8"/>
    <w:rsid w:val="00434088"/>
    <w:rsid w:val="00610C9F"/>
    <w:rsid w:val="0073060B"/>
    <w:rsid w:val="009D1B70"/>
    <w:rsid w:val="00C85DDF"/>
    <w:rsid w:val="00E6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3060B"/>
    <w:pPr>
      <w:ind w:right="-1050"/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73060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3060B"/>
    <w:pPr>
      <w:ind w:right="-1050"/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73060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6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Иванова</dc:creator>
  <cp:keywords/>
  <dc:description/>
  <cp:lastModifiedBy>Алексей Владимирович Дроздов</cp:lastModifiedBy>
  <cp:revision>5</cp:revision>
  <dcterms:created xsi:type="dcterms:W3CDTF">2017-05-04T09:02:00Z</dcterms:created>
  <dcterms:modified xsi:type="dcterms:W3CDTF">2017-05-16T07:59:00Z</dcterms:modified>
</cp:coreProperties>
</file>