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1B" w:rsidRDefault="00E31A1B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367" w:rsidRPr="00E31A1B" w:rsidRDefault="00AC3367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A1B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444499" w:rsidRDefault="00AC3367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1A1B">
        <w:rPr>
          <w:rFonts w:ascii="Times New Roman" w:hAnsi="Times New Roman" w:cs="Times New Roman"/>
          <w:b/>
          <w:sz w:val="24"/>
          <w:szCs w:val="24"/>
        </w:rPr>
        <w:t>о состоянии законодательства в сфере правового регулирования проекта областного закона «О</w:t>
      </w:r>
      <w:r w:rsidR="00D02754" w:rsidRPr="00E31A1B">
        <w:rPr>
          <w:rFonts w:ascii="Times New Roman" w:hAnsi="Times New Roman" w:cs="Times New Roman"/>
          <w:b/>
          <w:sz w:val="24"/>
          <w:szCs w:val="24"/>
        </w:rPr>
        <w:t>б</w:t>
      </w:r>
      <w:r w:rsidRPr="00E31A1B">
        <w:rPr>
          <w:rFonts w:ascii="Times New Roman" w:hAnsi="Times New Roman" w:cs="Times New Roman"/>
          <w:b/>
          <w:sz w:val="24"/>
          <w:szCs w:val="24"/>
        </w:rPr>
        <w:t xml:space="preserve"> интернациональном воспитании в Ленинградской области»</w:t>
      </w:r>
    </w:p>
    <w:p w:rsidR="00E31A1B" w:rsidRPr="00E31A1B" w:rsidRDefault="00E31A1B" w:rsidP="00E31A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01C" w:rsidRPr="00E31A1B" w:rsidRDefault="0046301C" w:rsidP="00E31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>Законодательство в сфере правового регулирования законопроекта:</w:t>
      </w:r>
    </w:p>
    <w:p w:rsidR="0046301C" w:rsidRPr="00E31A1B" w:rsidRDefault="0046301C" w:rsidP="00E31A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>- Конституция Российской Федерации;</w:t>
      </w:r>
    </w:p>
    <w:p w:rsidR="00A97205" w:rsidRPr="00E31A1B" w:rsidRDefault="0046301C" w:rsidP="00E31A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>- Указ Президента Российской Федерации от 19 декабря 2012г</w:t>
      </w:r>
      <w:r w:rsidR="00A97205" w:rsidRPr="00E31A1B">
        <w:rPr>
          <w:rFonts w:ascii="Times New Roman" w:hAnsi="Times New Roman" w:cs="Times New Roman"/>
          <w:sz w:val="24"/>
          <w:szCs w:val="24"/>
        </w:rPr>
        <w:t xml:space="preserve">. </w:t>
      </w:r>
      <w:r w:rsidRPr="00E31A1B">
        <w:rPr>
          <w:rFonts w:ascii="Times New Roman" w:hAnsi="Times New Roman" w:cs="Times New Roman"/>
          <w:sz w:val="24"/>
          <w:szCs w:val="24"/>
        </w:rPr>
        <w:t>№1666 « О стратегии государственной национальной политики Российской Федерации на период до 2025 года</w:t>
      </w:r>
      <w:r w:rsidR="00735E7C" w:rsidRPr="00E31A1B">
        <w:rPr>
          <w:rFonts w:ascii="Times New Roman" w:hAnsi="Times New Roman" w:cs="Times New Roman"/>
          <w:sz w:val="24"/>
          <w:szCs w:val="24"/>
        </w:rPr>
        <w:t xml:space="preserve"> »</w:t>
      </w:r>
      <w:r w:rsidR="00A97205" w:rsidRPr="00E31A1B">
        <w:rPr>
          <w:rFonts w:ascii="Times New Roman" w:hAnsi="Times New Roman" w:cs="Times New Roman"/>
          <w:sz w:val="24"/>
          <w:szCs w:val="24"/>
        </w:rPr>
        <w:t>;</w:t>
      </w:r>
    </w:p>
    <w:p w:rsidR="00A97205" w:rsidRPr="00E31A1B" w:rsidRDefault="00A97205" w:rsidP="00E31A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>- Указ президента Российской Федерации от 07 мая 2012г. №602 «Об обеспечении национального согласия»;</w:t>
      </w:r>
    </w:p>
    <w:p w:rsidR="0046301C" w:rsidRPr="00E31A1B" w:rsidRDefault="00A97205" w:rsidP="00E31A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Pr="00E31A1B">
        <w:rPr>
          <w:rFonts w:ascii="Times New Roman" w:hAnsi="Times New Roman" w:cs="Times New Roman"/>
          <w:sz w:val="24"/>
          <w:szCs w:val="24"/>
        </w:rPr>
        <w:t>Распоряжение Правительства Ленинградской области от 30 марта 2016г. № 128/1-р «Об утверждении регионального плана мероприятий по реализ</w:t>
      </w:r>
      <w:r w:rsidR="00735E7C" w:rsidRPr="00E31A1B">
        <w:rPr>
          <w:rFonts w:ascii="Times New Roman" w:hAnsi="Times New Roman" w:cs="Times New Roman"/>
          <w:sz w:val="24"/>
          <w:szCs w:val="24"/>
        </w:rPr>
        <w:t>ации С</w:t>
      </w:r>
      <w:r w:rsidR="00444499" w:rsidRPr="00E31A1B">
        <w:rPr>
          <w:rFonts w:ascii="Times New Roman" w:hAnsi="Times New Roman" w:cs="Times New Roman"/>
          <w:sz w:val="24"/>
          <w:szCs w:val="24"/>
        </w:rPr>
        <w:t xml:space="preserve">тратегии государственной </w:t>
      </w:r>
      <w:r w:rsidRPr="00E31A1B">
        <w:rPr>
          <w:rFonts w:ascii="Times New Roman" w:hAnsi="Times New Roman" w:cs="Times New Roman"/>
          <w:sz w:val="24"/>
          <w:szCs w:val="24"/>
        </w:rPr>
        <w:t xml:space="preserve">национальной политики Российской Федерации на период до 2025 года»  </w:t>
      </w:r>
      <w:r w:rsidR="0046301C" w:rsidRPr="00E31A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A1B" w:rsidRDefault="00E31A1B" w:rsidP="00E31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A1B" w:rsidRDefault="00E31A1B" w:rsidP="00E31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A1B" w:rsidRDefault="00E31A1B" w:rsidP="00E31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4499" w:rsidRPr="00E31A1B" w:rsidRDefault="00444499" w:rsidP="00E31A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1A1B">
        <w:rPr>
          <w:rFonts w:ascii="Times New Roman" w:hAnsi="Times New Roman" w:cs="Times New Roman"/>
          <w:sz w:val="24"/>
          <w:szCs w:val="24"/>
        </w:rPr>
        <w:t xml:space="preserve">Депутат </w:t>
      </w:r>
      <w:r w:rsidR="00E31A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E31A1B">
        <w:rPr>
          <w:rFonts w:ascii="Times New Roman" w:hAnsi="Times New Roman" w:cs="Times New Roman"/>
          <w:sz w:val="24"/>
          <w:szCs w:val="24"/>
        </w:rPr>
        <w:t>Караваев</w:t>
      </w:r>
      <w:r w:rsidR="00E31A1B">
        <w:rPr>
          <w:rFonts w:ascii="Times New Roman" w:hAnsi="Times New Roman" w:cs="Times New Roman"/>
          <w:sz w:val="24"/>
          <w:szCs w:val="24"/>
        </w:rPr>
        <w:t xml:space="preserve"> С.С.</w:t>
      </w:r>
    </w:p>
    <w:sectPr w:rsidR="00444499" w:rsidRPr="00E31A1B" w:rsidSect="00E31A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367"/>
    <w:rsid w:val="000E5D02"/>
    <w:rsid w:val="00324AE9"/>
    <w:rsid w:val="00444499"/>
    <w:rsid w:val="0046301C"/>
    <w:rsid w:val="004F1C3E"/>
    <w:rsid w:val="00735E7C"/>
    <w:rsid w:val="0099141A"/>
    <w:rsid w:val="00A97205"/>
    <w:rsid w:val="00AC3367"/>
    <w:rsid w:val="00D02754"/>
    <w:rsid w:val="00DC1F2E"/>
    <w:rsid w:val="00E31A1B"/>
    <w:rsid w:val="00F0780A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1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1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2</cp:revision>
  <cp:lastPrinted>2017-04-10T10:33:00Z</cp:lastPrinted>
  <dcterms:created xsi:type="dcterms:W3CDTF">2017-04-10T10:34:00Z</dcterms:created>
  <dcterms:modified xsi:type="dcterms:W3CDTF">2017-04-10T10:34:00Z</dcterms:modified>
</cp:coreProperties>
</file>