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379" w:rsidRDefault="00714379" w:rsidP="00714379">
      <w:pPr>
        <w:overflowPunc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</w:t>
      </w:r>
    </w:p>
    <w:p w:rsidR="00714379" w:rsidRDefault="00714379" w:rsidP="00714379">
      <w:pPr>
        <w:overflowPunct/>
        <w:jc w:val="center"/>
        <w:rPr>
          <w:sz w:val="28"/>
          <w:szCs w:val="28"/>
        </w:rPr>
      </w:pPr>
      <w:r>
        <w:rPr>
          <w:sz w:val="28"/>
          <w:szCs w:val="28"/>
        </w:rPr>
        <w:t>необходимости принятия областного закона</w:t>
      </w:r>
    </w:p>
    <w:p w:rsidR="00714379" w:rsidRDefault="00554C3F" w:rsidP="00554C3F">
      <w:pPr>
        <w:overflowPunct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554C3F">
        <w:rPr>
          <w:sz w:val="28"/>
          <w:szCs w:val="28"/>
        </w:rPr>
        <w:t>О внесени</w:t>
      </w:r>
      <w:r w:rsidR="00124F3D">
        <w:rPr>
          <w:sz w:val="28"/>
          <w:szCs w:val="28"/>
        </w:rPr>
        <w:t>и</w:t>
      </w:r>
      <w:r w:rsidRPr="00554C3F">
        <w:rPr>
          <w:sz w:val="28"/>
          <w:szCs w:val="28"/>
        </w:rPr>
        <w:t xml:space="preserve"> изменени</w:t>
      </w:r>
      <w:r w:rsidR="00124F3D">
        <w:rPr>
          <w:sz w:val="28"/>
          <w:szCs w:val="28"/>
        </w:rPr>
        <w:t>й</w:t>
      </w:r>
      <w:bookmarkStart w:id="0" w:name="_GoBack"/>
      <w:bookmarkEnd w:id="0"/>
      <w:r w:rsidRPr="00554C3F">
        <w:rPr>
          <w:sz w:val="28"/>
          <w:szCs w:val="28"/>
        </w:rPr>
        <w:t xml:space="preserve">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</w:t>
      </w:r>
      <w:r w:rsidRPr="00643C88">
        <w:rPr>
          <w:sz w:val="28"/>
          <w:szCs w:val="28"/>
        </w:rPr>
        <w:t>»</w:t>
      </w:r>
      <w:r w:rsidR="00133877">
        <w:rPr>
          <w:sz w:val="28"/>
          <w:szCs w:val="28"/>
        </w:rPr>
        <w:t xml:space="preserve"> (далее - Законопроект)</w:t>
      </w:r>
    </w:p>
    <w:p w:rsidR="00554C3F" w:rsidRPr="00F83B68" w:rsidRDefault="00554C3F" w:rsidP="00010B83">
      <w:pPr>
        <w:overflowPunct/>
        <w:rPr>
          <w:sz w:val="28"/>
          <w:szCs w:val="28"/>
        </w:rPr>
      </w:pPr>
    </w:p>
    <w:p w:rsidR="00F83B68" w:rsidRDefault="00F83B68" w:rsidP="00F83B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</w:t>
      </w:r>
      <w:r w:rsidR="00041107">
        <w:rPr>
          <w:sz w:val="28"/>
          <w:szCs w:val="28"/>
        </w:rPr>
        <w:t xml:space="preserve">предусмотрены </w:t>
      </w:r>
      <w:r>
        <w:rPr>
          <w:sz w:val="28"/>
          <w:szCs w:val="28"/>
        </w:rPr>
        <w:t xml:space="preserve">изменения Реестра должностей государственной гражданской службы Ленинградской области, утвержденного </w:t>
      </w:r>
      <w:r w:rsidR="00852164">
        <w:rPr>
          <w:sz w:val="28"/>
          <w:szCs w:val="28"/>
        </w:rPr>
        <w:t xml:space="preserve">приложением 2 </w:t>
      </w:r>
      <w:r>
        <w:rPr>
          <w:sz w:val="28"/>
          <w:szCs w:val="28"/>
        </w:rPr>
        <w:t>областн</w:t>
      </w:r>
      <w:r w:rsidR="00852164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85216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 25 февраля 2005 года №12-оз (далее - Реестр),</w:t>
      </w:r>
      <w:r>
        <w:rPr>
          <w:sz w:val="28"/>
          <w:szCs w:val="28"/>
        </w:rPr>
        <w:t xml:space="preserve"> обусловлен</w:t>
      </w:r>
      <w:r w:rsidR="00041107">
        <w:rPr>
          <w:sz w:val="28"/>
          <w:szCs w:val="28"/>
        </w:rPr>
        <w:t>н</w:t>
      </w:r>
      <w:r>
        <w:rPr>
          <w:sz w:val="28"/>
          <w:szCs w:val="28"/>
        </w:rPr>
        <w:t>ы</w:t>
      </w:r>
      <w:r w:rsidR="00041107">
        <w:rPr>
          <w:sz w:val="28"/>
          <w:szCs w:val="28"/>
        </w:rPr>
        <w:t>е</w:t>
      </w:r>
      <w:r>
        <w:rPr>
          <w:sz w:val="28"/>
          <w:szCs w:val="28"/>
        </w:rPr>
        <w:t xml:space="preserve"> следующим.</w:t>
      </w:r>
    </w:p>
    <w:p w:rsidR="007F5F42" w:rsidRPr="00F83B68" w:rsidRDefault="00562A2D" w:rsidP="00562A2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действующей редакции Реестра имеются должности «Управляющий делами Законодательного собрания» и «Начальник управления» в главной группе должностей.</w:t>
      </w:r>
      <w:r w:rsidR="00852164" w:rsidRPr="00852164">
        <w:rPr>
          <w:sz w:val="28"/>
          <w:szCs w:val="28"/>
        </w:rPr>
        <w:t xml:space="preserve"> </w:t>
      </w:r>
      <w:r w:rsidR="00852164">
        <w:rPr>
          <w:sz w:val="28"/>
          <w:szCs w:val="28"/>
        </w:rPr>
        <w:t>Правовой статус лиц, замещающих указанные должности, идентичен, так как они включены в одну категорию и группу, по ним предусмотрен одинаковый размер должностного оклада.</w:t>
      </w:r>
    </w:p>
    <w:p w:rsidR="00B6534F" w:rsidRDefault="00210F8E" w:rsidP="00B805E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делами Законодательного собрания Ленинградской области является управлением, включающим соответствующие структурные подразделения (постановление Законодательного собрания Ленинградской области от 29.06.2016 №960).</w:t>
      </w:r>
    </w:p>
    <w:p w:rsidR="00B6534F" w:rsidRDefault="00210F8E" w:rsidP="00B805E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Однако должность «Заместитель начальника управления» включена в главную группу, а должность «Заместитель управляющего делами Законодательного собрания» включена в ведущую группу, при том, что указанные должности идентичны по статусу, основным должностным обязанностям и размеру должностного оклада.</w:t>
      </w:r>
    </w:p>
    <w:p w:rsidR="00B6534F" w:rsidRDefault="00210F8E" w:rsidP="00B805E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единства правовых и организационных основ гражданской службы Ленинградской области следует должность «Заместитель управляющего делами Законодательного собрания» </w:t>
      </w:r>
      <w:r w:rsidR="00852164">
        <w:rPr>
          <w:sz w:val="28"/>
          <w:szCs w:val="28"/>
        </w:rPr>
        <w:t xml:space="preserve">предусмотреть </w:t>
      </w:r>
      <w:r>
        <w:rPr>
          <w:sz w:val="28"/>
          <w:szCs w:val="28"/>
        </w:rPr>
        <w:t xml:space="preserve"> в главн</w:t>
      </w:r>
      <w:r w:rsidR="00852164">
        <w:rPr>
          <w:sz w:val="28"/>
          <w:szCs w:val="28"/>
        </w:rPr>
        <w:t>ой</w:t>
      </w:r>
      <w:r>
        <w:rPr>
          <w:sz w:val="28"/>
          <w:szCs w:val="28"/>
        </w:rPr>
        <w:t xml:space="preserve"> групп</w:t>
      </w:r>
      <w:r w:rsidR="00852164">
        <w:rPr>
          <w:sz w:val="28"/>
          <w:szCs w:val="28"/>
        </w:rPr>
        <w:t>е должностей, исключив из ведущей группы.</w:t>
      </w:r>
    </w:p>
    <w:p w:rsidR="00B6534F" w:rsidRDefault="00B6534F" w:rsidP="00B805ED">
      <w:pPr>
        <w:ind w:firstLine="708"/>
        <w:contextualSpacing/>
        <w:jc w:val="both"/>
        <w:rPr>
          <w:sz w:val="28"/>
          <w:szCs w:val="28"/>
        </w:rPr>
      </w:pPr>
    </w:p>
    <w:p w:rsidR="00B805ED" w:rsidRDefault="00B805ED" w:rsidP="00F83B68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действующей редакции Реестра имеются должности «Первый заместитель председателя комитета» и «Первый заместитель руководителя аппарата Законодательного собрания», а должность «Первый заместитель руководителя аппарата Губернатора и Правительства»</w:t>
      </w:r>
      <w:r w:rsidRPr="00B805ED">
        <w:rPr>
          <w:sz w:val="28"/>
          <w:szCs w:val="28"/>
        </w:rPr>
        <w:t xml:space="preserve"> </w:t>
      </w:r>
      <w:r>
        <w:rPr>
          <w:sz w:val="28"/>
          <w:szCs w:val="28"/>
        </w:rPr>
        <w:t>отсутствует.</w:t>
      </w:r>
    </w:p>
    <w:p w:rsidR="00B805ED" w:rsidRDefault="00B805ED" w:rsidP="00B805E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таких крупных органах, как комитет финансов, комитет экономического развития и инвестиционной деятельности, комитет по агропромышленному и </w:t>
      </w:r>
      <w:proofErr w:type="spellStart"/>
      <w:r>
        <w:rPr>
          <w:sz w:val="28"/>
          <w:szCs w:val="28"/>
        </w:rPr>
        <w:t>рыбохозяйственному</w:t>
      </w:r>
      <w:proofErr w:type="spellEnd"/>
      <w:r>
        <w:rPr>
          <w:sz w:val="28"/>
          <w:szCs w:val="28"/>
        </w:rPr>
        <w:t xml:space="preserve"> комплексу, руководители которых являются заместителями Председателя Правительства Ленинградской области, кроме «заместителя председателя комитета» введены должности  «Первый заместитель председателя комитета».  Всего такие должности введены  в 18 органах исполнительной власти, а также в штате Аппарата Законодательного собрания Ленинградской области предусмотрена должность «Первый заместитель руководителя аппарата Законодательного собрания».</w:t>
      </w:r>
    </w:p>
    <w:p w:rsidR="00133877" w:rsidRDefault="00133877" w:rsidP="00133877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Аппарат Губернатора и Правительства Ленинградской области  является самым разнообразным по функционалу и самым большим по численности органом исполнительной власти Ленинградской области, в состав которого входят 5 управлений, имеющих самостоятельные направления работы. Вице-губернатор Ленинградской области - руководитель аппарата Губернатора и Правительства Ленинградской области является одновременно заместителем Губернатора Ленинградской области и руководителем указанного органа. </w:t>
      </w:r>
      <w:r w:rsidR="00B805ED">
        <w:rPr>
          <w:sz w:val="28"/>
          <w:szCs w:val="28"/>
        </w:rPr>
        <w:t xml:space="preserve">Вместе с тем, введение должности «Первый заместитель руководителя аппарата Губернатора и Правительства» </w:t>
      </w:r>
      <w:r w:rsidR="001137F9">
        <w:rPr>
          <w:sz w:val="28"/>
          <w:szCs w:val="28"/>
        </w:rPr>
        <w:t>в настоящее время невозможно.</w:t>
      </w:r>
    </w:p>
    <w:p w:rsidR="00F83B68" w:rsidRDefault="00F83B68" w:rsidP="00133877">
      <w:pPr>
        <w:ind w:firstLine="708"/>
        <w:contextualSpacing/>
        <w:jc w:val="both"/>
        <w:rPr>
          <w:sz w:val="28"/>
          <w:szCs w:val="28"/>
        </w:rPr>
      </w:pPr>
    </w:p>
    <w:p w:rsidR="00F83B68" w:rsidRDefault="00F83B68" w:rsidP="00133877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33877">
        <w:rPr>
          <w:sz w:val="28"/>
          <w:szCs w:val="28"/>
        </w:rPr>
        <w:t xml:space="preserve">читывая </w:t>
      </w:r>
      <w:proofErr w:type="gramStart"/>
      <w:r w:rsidR="00133877">
        <w:rPr>
          <w:sz w:val="28"/>
          <w:szCs w:val="28"/>
        </w:rPr>
        <w:t>вышеизложенное</w:t>
      </w:r>
      <w:proofErr w:type="gramEnd"/>
      <w:r w:rsidR="00133877">
        <w:rPr>
          <w:sz w:val="28"/>
          <w:szCs w:val="28"/>
        </w:rPr>
        <w:t xml:space="preserve">, </w:t>
      </w:r>
      <w:r w:rsidR="001137F9">
        <w:rPr>
          <w:sz w:val="28"/>
          <w:szCs w:val="28"/>
        </w:rPr>
        <w:t>Законопроектом предусмотрено</w:t>
      </w:r>
      <w:r w:rsidR="00133877">
        <w:rPr>
          <w:sz w:val="28"/>
          <w:szCs w:val="28"/>
        </w:rPr>
        <w:t xml:space="preserve"> внести изменения в областной закон от 25.02.2005 N12-оз, введя </w:t>
      </w:r>
      <w:r w:rsidR="00B805ED">
        <w:rPr>
          <w:sz w:val="28"/>
          <w:szCs w:val="28"/>
        </w:rPr>
        <w:t xml:space="preserve">в Реестре </w:t>
      </w:r>
      <w:r w:rsidR="00133877">
        <w:rPr>
          <w:sz w:val="28"/>
          <w:szCs w:val="28"/>
        </w:rPr>
        <w:t>должност</w:t>
      </w:r>
      <w:r>
        <w:rPr>
          <w:sz w:val="28"/>
          <w:szCs w:val="28"/>
        </w:rPr>
        <w:t>и:</w:t>
      </w:r>
    </w:p>
    <w:p w:rsidR="00F83B68" w:rsidRDefault="00F83B68" w:rsidP="00133877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«Заместитель управляющего делами Законодательного собрания» в главной группе должностей (с исключением такой должности из ведущей группы)</w:t>
      </w:r>
      <w:proofErr w:type="gramStart"/>
      <w:r w:rsidR="00562A2D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</w:p>
    <w:p w:rsidR="00133877" w:rsidRDefault="00133877" w:rsidP="00133877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«Первый заместитель руководителя аппарата Губернатора и Правительства» с </w:t>
      </w:r>
      <w:r w:rsidR="00B30A98">
        <w:rPr>
          <w:sz w:val="28"/>
          <w:szCs w:val="28"/>
        </w:rPr>
        <w:t xml:space="preserve">должностным </w:t>
      </w:r>
      <w:r>
        <w:rPr>
          <w:sz w:val="28"/>
          <w:szCs w:val="28"/>
        </w:rPr>
        <w:t xml:space="preserve">окладом </w:t>
      </w:r>
      <w:r w:rsidR="00F83B68">
        <w:rPr>
          <w:sz w:val="28"/>
          <w:szCs w:val="28"/>
        </w:rPr>
        <w:t xml:space="preserve">и статусом </w:t>
      </w:r>
      <w:r>
        <w:rPr>
          <w:sz w:val="28"/>
          <w:szCs w:val="28"/>
        </w:rPr>
        <w:t>по аналогии с должност</w:t>
      </w:r>
      <w:r w:rsidR="001137F9">
        <w:rPr>
          <w:sz w:val="28"/>
          <w:szCs w:val="28"/>
        </w:rPr>
        <w:t>ью</w:t>
      </w:r>
      <w:r>
        <w:rPr>
          <w:sz w:val="28"/>
          <w:szCs w:val="28"/>
        </w:rPr>
        <w:t xml:space="preserve"> «Первый заместитель председателя комитета». </w:t>
      </w:r>
    </w:p>
    <w:p w:rsidR="00F83B68" w:rsidRDefault="00F83B68" w:rsidP="00211DD4">
      <w:pPr>
        <w:ind w:firstLine="709"/>
        <w:jc w:val="both"/>
        <w:rPr>
          <w:sz w:val="28"/>
          <w:szCs w:val="28"/>
        </w:rPr>
      </w:pPr>
    </w:p>
    <w:p w:rsidR="00554C3F" w:rsidRDefault="00951643" w:rsidP="00211D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состоит из </w:t>
      </w:r>
      <w:r w:rsidR="00554C3F">
        <w:rPr>
          <w:sz w:val="28"/>
          <w:szCs w:val="28"/>
        </w:rPr>
        <w:t>2</w:t>
      </w:r>
      <w:r w:rsidR="005476BB">
        <w:rPr>
          <w:sz w:val="28"/>
          <w:szCs w:val="28"/>
        </w:rPr>
        <w:t xml:space="preserve"> статей. </w:t>
      </w:r>
    </w:p>
    <w:p w:rsidR="00554C3F" w:rsidRDefault="005476BB" w:rsidP="00211D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1 </w:t>
      </w:r>
      <w:r w:rsidR="00133877">
        <w:rPr>
          <w:sz w:val="28"/>
          <w:szCs w:val="28"/>
        </w:rPr>
        <w:t xml:space="preserve">предусматривает </w:t>
      </w:r>
      <w:r w:rsidR="00B6534F">
        <w:rPr>
          <w:sz w:val="28"/>
          <w:szCs w:val="28"/>
        </w:rPr>
        <w:t>вышеуказанные изменения по</w:t>
      </w:r>
      <w:r w:rsidR="00133877">
        <w:rPr>
          <w:sz w:val="28"/>
          <w:szCs w:val="28"/>
        </w:rPr>
        <w:t xml:space="preserve"> должност</w:t>
      </w:r>
      <w:r w:rsidR="00B6534F">
        <w:rPr>
          <w:sz w:val="28"/>
          <w:szCs w:val="28"/>
        </w:rPr>
        <w:t>ям</w:t>
      </w:r>
      <w:r w:rsidR="00133877">
        <w:rPr>
          <w:sz w:val="28"/>
          <w:szCs w:val="28"/>
        </w:rPr>
        <w:t xml:space="preserve"> в соответствующи</w:t>
      </w:r>
      <w:r w:rsidR="00B6534F">
        <w:rPr>
          <w:sz w:val="28"/>
          <w:szCs w:val="28"/>
        </w:rPr>
        <w:t>х</w:t>
      </w:r>
      <w:r w:rsidR="00133877">
        <w:rPr>
          <w:sz w:val="28"/>
          <w:szCs w:val="28"/>
        </w:rPr>
        <w:t xml:space="preserve"> раздел</w:t>
      </w:r>
      <w:r w:rsidR="00B6534F">
        <w:rPr>
          <w:sz w:val="28"/>
          <w:szCs w:val="28"/>
        </w:rPr>
        <w:t>ах и подразделах</w:t>
      </w:r>
      <w:r w:rsidR="00133877">
        <w:rPr>
          <w:sz w:val="28"/>
          <w:szCs w:val="28"/>
        </w:rPr>
        <w:t xml:space="preserve"> Реестра.</w:t>
      </w:r>
      <w:r w:rsidR="00554C3F">
        <w:rPr>
          <w:sz w:val="28"/>
          <w:szCs w:val="28"/>
        </w:rPr>
        <w:t xml:space="preserve"> </w:t>
      </w:r>
    </w:p>
    <w:p w:rsidR="00951643" w:rsidRDefault="00E96141" w:rsidP="00211D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5668F5">
        <w:rPr>
          <w:sz w:val="28"/>
          <w:szCs w:val="28"/>
        </w:rPr>
        <w:t xml:space="preserve"> </w:t>
      </w:r>
      <w:r w:rsidR="006140A3">
        <w:rPr>
          <w:sz w:val="28"/>
          <w:szCs w:val="28"/>
        </w:rPr>
        <w:t>предусматривает</w:t>
      </w:r>
      <w:r w:rsidR="00554C3F">
        <w:rPr>
          <w:sz w:val="28"/>
          <w:szCs w:val="28"/>
        </w:rPr>
        <w:t xml:space="preserve"> </w:t>
      </w:r>
      <w:r w:rsidR="006140A3">
        <w:rPr>
          <w:sz w:val="28"/>
          <w:szCs w:val="28"/>
        </w:rPr>
        <w:t xml:space="preserve"> вступление в силу Законопроекта со дня его официального опубликования.</w:t>
      </w:r>
    </w:p>
    <w:p w:rsidR="00B03DF9" w:rsidRDefault="00B03DF9" w:rsidP="00B03DF9">
      <w:pPr>
        <w:jc w:val="both"/>
        <w:rPr>
          <w:sz w:val="28"/>
          <w:szCs w:val="28"/>
        </w:rPr>
      </w:pPr>
    </w:p>
    <w:p w:rsidR="00F83B68" w:rsidRDefault="00F83B68" w:rsidP="00B03DF9">
      <w:pPr>
        <w:jc w:val="both"/>
        <w:rPr>
          <w:sz w:val="28"/>
          <w:szCs w:val="28"/>
        </w:rPr>
      </w:pPr>
    </w:p>
    <w:p w:rsidR="00714379" w:rsidRDefault="00714379" w:rsidP="00714379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 -</w:t>
      </w:r>
    </w:p>
    <w:p w:rsidR="00714379" w:rsidRDefault="00714379" w:rsidP="00714379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</w:t>
      </w:r>
    </w:p>
    <w:p w:rsidR="00D65434" w:rsidRDefault="00714379" w:rsidP="007F3D52">
      <w:pPr>
        <w:overflowPunct/>
        <w:jc w:val="both"/>
      </w:pPr>
      <w:r>
        <w:rPr>
          <w:sz w:val="28"/>
          <w:szCs w:val="28"/>
        </w:rPr>
        <w:t xml:space="preserve">и Правительства Ленинградской области            </w:t>
      </w:r>
      <w:r w:rsidR="00820E9C">
        <w:rPr>
          <w:sz w:val="28"/>
          <w:szCs w:val="28"/>
        </w:rPr>
        <w:t xml:space="preserve">                   </w:t>
      </w:r>
      <w:r w:rsidR="007F3D52">
        <w:rPr>
          <w:sz w:val="28"/>
          <w:szCs w:val="28"/>
        </w:rPr>
        <w:t xml:space="preserve">         </w:t>
      </w:r>
      <w:r w:rsidR="00820E9C">
        <w:rPr>
          <w:sz w:val="28"/>
          <w:szCs w:val="28"/>
        </w:rPr>
        <w:t xml:space="preserve"> </w:t>
      </w:r>
      <w:r w:rsidR="00554C3F">
        <w:rPr>
          <w:sz w:val="28"/>
          <w:szCs w:val="28"/>
        </w:rPr>
        <w:t>М.М.</w:t>
      </w:r>
      <w:proofErr w:type="gramStart"/>
      <w:r w:rsidR="00554C3F">
        <w:rPr>
          <w:sz w:val="28"/>
          <w:szCs w:val="28"/>
        </w:rPr>
        <w:t>Кучерявый</w:t>
      </w:r>
      <w:proofErr w:type="gramEnd"/>
    </w:p>
    <w:sectPr w:rsidR="00D65434" w:rsidSect="00F83B68">
      <w:headerReference w:type="default" r:id="rId8"/>
      <w:pgSz w:w="11906" w:h="16838"/>
      <w:pgMar w:top="1134" w:right="566" w:bottom="1135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08C" w:rsidRDefault="0014108C" w:rsidP="007F3D52">
      <w:r>
        <w:separator/>
      </w:r>
    </w:p>
  </w:endnote>
  <w:endnote w:type="continuationSeparator" w:id="0">
    <w:p w:rsidR="0014108C" w:rsidRDefault="0014108C" w:rsidP="007F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08C" w:rsidRDefault="0014108C" w:rsidP="007F3D52">
      <w:r>
        <w:separator/>
      </w:r>
    </w:p>
  </w:footnote>
  <w:footnote w:type="continuationSeparator" w:id="0">
    <w:p w:rsidR="0014108C" w:rsidRDefault="0014108C" w:rsidP="007F3D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6492589"/>
      <w:docPartObj>
        <w:docPartGallery w:val="Page Numbers (Top of Page)"/>
        <w:docPartUnique/>
      </w:docPartObj>
    </w:sdtPr>
    <w:sdtEndPr/>
    <w:sdtContent>
      <w:p w:rsidR="00F83B68" w:rsidRDefault="00F83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F3D">
          <w:rPr>
            <w:noProof/>
          </w:rPr>
          <w:t>2</w:t>
        </w:r>
        <w:r>
          <w:fldChar w:fldCharType="end"/>
        </w:r>
      </w:p>
    </w:sdtContent>
  </w:sdt>
  <w:p w:rsidR="00F83B68" w:rsidRDefault="00F83B6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552A3"/>
    <w:multiLevelType w:val="hybridMultilevel"/>
    <w:tmpl w:val="6C22C4C2"/>
    <w:lvl w:ilvl="0" w:tplc="89EA3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F5A54A8"/>
    <w:multiLevelType w:val="hybridMultilevel"/>
    <w:tmpl w:val="C4EAE070"/>
    <w:lvl w:ilvl="0" w:tplc="42947A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B4F4AB7"/>
    <w:multiLevelType w:val="hybridMultilevel"/>
    <w:tmpl w:val="2C286A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E15"/>
    <w:rsid w:val="00010B83"/>
    <w:rsid w:val="00041107"/>
    <w:rsid w:val="00090059"/>
    <w:rsid w:val="001137F9"/>
    <w:rsid w:val="00124F3D"/>
    <w:rsid w:val="00133877"/>
    <w:rsid w:val="0014108C"/>
    <w:rsid w:val="001B4119"/>
    <w:rsid w:val="00210F8E"/>
    <w:rsid w:val="00211DD4"/>
    <w:rsid w:val="0026441E"/>
    <w:rsid w:val="002C5FB3"/>
    <w:rsid w:val="002C67D9"/>
    <w:rsid w:val="003C19B6"/>
    <w:rsid w:val="00442532"/>
    <w:rsid w:val="00536238"/>
    <w:rsid w:val="005476BB"/>
    <w:rsid w:val="00554C3F"/>
    <w:rsid w:val="00562A2D"/>
    <w:rsid w:val="005668F5"/>
    <w:rsid w:val="006140A3"/>
    <w:rsid w:val="006F6883"/>
    <w:rsid w:val="00714379"/>
    <w:rsid w:val="007216E9"/>
    <w:rsid w:val="007F3D52"/>
    <w:rsid w:val="007F5F42"/>
    <w:rsid w:val="00820E9C"/>
    <w:rsid w:val="00852164"/>
    <w:rsid w:val="00951643"/>
    <w:rsid w:val="009F2D13"/>
    <w:rsid w:val="00A80BD6"/>
    <w:rsid w:val="00AC1D24"/>
    <w:rsid w:val="00AF5662"/>
    <w:rsid w:val="00B03DF9"/>
    <w:rsid w:val="00B27928"/>
    <w:rsid w:val="00B30A98"/>
    <w:rsid w:val="00B51AA4"/>
    <w:rsid w:val="00B6534F"/>
    <w:rsid w:val="00B66AC4"/>
    <w:rsid w:val="00B805ED"/>
    <w:rsid w:val="00CE58EE"/>
    <w:rsid w:val="00D65434"/>
    <w:rsid w:val="00D76761"/>
    <w:rsid w:val="00DE2C2A"/>
    <w:rsid w:val="00DE6E15"/>
    <w:rsid w:val="00DF4B4A"/>
    <w:rsid w:val="00E763B6"/>
    <w:rsid w:val="00E96141"/>
    <w:rsid w:val="00F83B68"/>
    <w:rsid w:val="00FA5E8E"/>
    <w:rsid w:val="00FF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37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379"/>
    <w:pPr>
      <w:ind w:left="720"/>
      <w:contextualSpacing/>
    </w:pPr>
  </w:style>
  <w:style w:type="paragraph" w:customStyle="1" w:styleId="b-articletext">
    <w:name w:val="b-article__text"/>
    <w:basedOn w:val="a"/>
    <w:rsid w:val="00FA5E8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A5E8E"/>
  </w:style>
  <w:style w:type="character" w:styleId="a4">
    <w:name w:val="Hyperlink"/>
    <w:basedOn w:val="a0"/>
    <w:uiPriority w:val="99"/>
    <w:semiHidden/>
    <w:unhideWhenUsed/>
    <w:rsid w:val="00FA5E8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F3D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3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F3D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F3D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37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379"/>
    <w:pPr>
      <w:ind w:left="720"/>
      <w:contextualSpacing/>
    </w:pPr>
  </w:style>
  <w:style w:type="paragraph" w:customStyle="1" w:styleId="b-articletext">
    <w:name w:val="b-article__text"/>
    <w:basedOn w:val="a"/>
    <w:rsid w:val="00FA5E8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A5E8E"/>
  </w:style>
  <w:style w:type="character" w:styleId="a4">
    <w:name w:val="Hyperlink"/>
    <w:basedOn w:val="a0"/>
    <w:uiPriority w:val="99"/>
    <w:semiHidden/>
    <w:unhideWhenUsed/>
    <w:rsid w:val="00FA5E8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F3D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3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F3D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F3D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Лодыгина</dc:creator>
  <cp:lastModifiedBy>Алевтина Георгиевна СИМАКОВА</cp:lastModifiedBy>
  <cp:revision>8</cp:revision>
  <cp:lastPrinted>2017-03-04T12:00:00Z</cp:lastPrinted>
  <dcterms:created xsi:type="dcterms:W3CDTF">2017-03-02T13:12:00Z</dcterms:created>
  <dcterms:modified xsi:type="dcterms:W3CDTF">2017-03-04T12:01:00Z</dcterms:modified>
</cp:coreProperties>
</file>