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E0F" w:rsidRPr="00106E0F" w:rsidRDefault="00106E0F" w:rsidP="00106E0F">
      <w:pPr>
        <w:tabs>
          <w:tab w:val="left" w:pos="5387"/>
        </w:tabs>
        <w:ind w:left="5529"/>
        <w:rPr>
          <w:rFonts w:eastAsia="Times New Roman" w:cs="Times New Roman"/>
          <w:szCs w:val="28"/>
          <w:lang w:eastAsia="ru-RU"/>
        </w:rPr>
      </w:pPr>
      <w:r w:rsidRPr="00106E0F">
        <w:rPr>
          <w:rFonts w:eastAsia="Times New Roman" w:cs="Times New Roman"/>
          <w:szCs w:val="28"/>
          <w:lang w:eastAsia="ru-RU"/>
        </w:rPr>
        <w:t>УТВЕРЖДЕНЫ</w:t>
      </w:r>
    </w:p>
    <w:p w:rsidR="00106E0F" w:rsidRPr="00106E0F" w:rsidRDefault="00106E0F" w:rsidP="00106E0F">
      <w:pPr>
        <w:tabs>
          <w:tab w:val="left" w:pos="5387"/>
        </w:tabs>
        <w:ind w:left="5529"/>
        <w:rPr>
          <w:rFonts w:eastAsia="Times New Roman" w:cs="Times New Roman"/>
          <w:szCs w:val="28"/>
          <w:lang w:eastAsia="ru-RU"/>
        </w:rPr>
      </w:pPr>
      <w:r w:rsidRPr="00106E0F">
        <w:rPr>
          <w:rFonts w:eastAsia="Times New Roman" w:cs="Times New Roman"/>
          <w:szCs w:val="28"/>
          <w:lang w:eastAsia="ru-RU"/>
        </w:rPr>
        <w:t>областным законом</w:t>
      </w:r>
    </w:p>
    <w:p w:rsidR="00106E0F" w:rsidRPr="00106E0F" w:rsidRDefault="00106E0F" w:rsidP="00106E0F">
      <w:pPr>
        <w:tabs>
          <w:tab w:val="left" w:pos="5387"/>
        </w:tabs>
        <w:ind w:left="5529"/>
        <w:rPr>
          <w:rFonts w:eastAsia="Times New Roman" w:cs="Times New Roman"/>
          <w:szCs w:val="28"/>
          <w:lang w:eastAsia="ru-RU"/>
        </w:rPr>
      </w:pPr>
      <w:r w:rsidRPr="00106E0F">
        <w:rPr>
          <w:rFonts w:eastAsia="Times New Roman" w:cs="Times New Roman"/>
          <w:szCs w:val="28"/>
          <w:lang w:eastAsia="ru-RU"/>
        </w:rPr>
        <w:t>от 9 декабря 2016 года № 90-оз</w:t>
      </w:r>
    </w:p>
    <w:p w:rsidR="00106E0F" w:rsidRPr="00106E0F" w:rsidRDefault="00106E0F" w:rsidP="00106E0F">
      <w:pPr>
        <w:tabs>
          <w:tab w:val="left" w:pos="5387"/>
        </w:tabs>
        <w:ind w:left="5529"/>
        <w:rPr>
          <w:rFonts w:eastAsia="Calibri" w:cs="Times New Roman"/>
          <w:szCs w:val="28"/>
        </w:rPr>
      </w:pPr>
      <w:r w:rsidRPr="00106E0F">
        <w:rPr>
          <w:rFonts w:eastAsia="Calibri" w:cs="Times New Roman"/>
          <w:szCs w:val="28"/>
        </w:rPr>
        <w:t>(приложение 2</w:t>
      </w:r>
      <w:r w:rsidRPr="00106E0F">
        <w:rPr>
          <w:rFonts w:eastAsia="Calibri" w:cs="Times New Roman"/>
          <w:szCs w:val="28"/>
        </w:rPr>
        <w:t>5</w:t>
      </w:r>
      <w:r w:rsidRPr="00106E0F">
        <w:rPr>
          <w:rFonts w:eastAsia="Calibri" w:cs="Times New Roman"/>
          <w:szCs w:val="28"/>
        </w:rPr>
        <w:t>)</w:t>
      </w:r>
    </w:p>
    <w:p w:rsidR="00106E0F" w:rsidRDefault="00106E0F" w:rsidP="00106E0F">
      <w:pPr>
        <w:tabs>
          <w:tab w:val="left" w:pos="5387"/>
        </w:tabs>
        <w:ind w:left="5529"/>
        <w:rPr>
          <w:rFonts w:eastAsia="Calibri" w:cs="Times New Roman"/>
          <w:szCs w:val="28"/>
        </w:rPr>
      </w:pPr>
      <w:proofErr w:type="gramStart"/>
      <w:r w:rsidRPr="00106E0F">
        <w:rPr>
          <w:rFonts w:eastAsia="Calibri" w:cs="Times New Roman"/>
          <w:szCs w:val="28"/>
        </w:rPr>
        <w:t>(в редакции областного закона</w:t>
      </w:r>
      <w:proofErr w:type="gramEnd"/>
    </w:p>
    <w:p w:rsidR="00106E0F" w:rsidRDefault="00106E0F" w:rsidP="00106E0F">
      <w:pPr>
        <w:tabs>
          <w:tab w:val="left" w:pos="5387"/>
        </w:tabs>
        <w:ind w:left="5529"/>
        <w:rPr>
          <w:rFonts w:eastAsia="Calibri" w:cs="Times New Roman"/>
          <w:szCs w:val="28"/>
        </w:rPr>
      </w:pPr>
    </w:p>
    <w:p w:rsidR="00106E0F" w:rsidRPr="00106E0F" w:rsidRDefault="00106E0F" w:rsidP="00106E0F">
      <w:pPr>
        <w:tabs>
          <w:tab w:val="left" w:pos="5387"/>
        </w:tabs>
        <w:ind w:left="552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Таблица 16</w:t>
      </w:r>
    </w:p>
    <w:p w:rsidR="00A14B84" w:rsidRDefault="00A14B84"/>
    <w:p w:rsidR="00A14B84" w:rsidRDefault="00A14B84">
      <w:bookmarkStart w:id="0" w:name="_GoBack"/>
      <w:bookmarkEnd w:id="0"/>
    </w:p>
    <w:p w:rsidR="00A14B84" w:rsidRDefault="00A14B84"/>
    <w:tbl>
      <w:tblPr>
        <w:tblW w:w="1093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66"/>
        <w:gridCol w:w="5245"/>
        <w:gridCol w:w="1984"/>
        <w:gridCol w:w="1701"/>
        <w:gridCol w:w="1140"/>
      </w:tblGrid>
      <w:tr w:rsidR="00A14B84" w:rsidRPr="00A14B84" w:rsidTr="00A14B84">
        <w:trPr>
          <w:trHeight w:val="3084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A80" w:rsidRPr="007A0A80" w:rsidRDefault="00A14B84" w:rsidP="007A0A80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СУБВЕНЦИИ </w:t>
            </w: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</w:r>
            <w:r w:rsidR="007A0A80" w:rsidRPr="007A0A80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бюджетам муниципальных образований на осуществление </w:t>
            </w:r>
          </w:p>
          <w:p w:rsidR="007A0A80" w:rsidRPr="007A0A80" w:rsidRDefault="007A0A80" w:rsidP="007A0A80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7A0A80">
              <w:rPr>
                <w:rFonts w:eastAsia="Times New Roman" w:cs="Times New Roman"/>
                <w:b/>
                <w:bCs/>
                <w:szCs w:val="28"/>
                <w:lang w:eastAsia="ru-RU"/>
              </w:rPr>
              <w:t>отдельных государственных полномочий Ленинградской области</w:t>
            </w:r>
          </w:p>
          <w:p w:rsidR="007A0A80" w:rsidRDefault="007A0A80" w:rsidP="007A0A80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7A0A80">
              <w:rPr>
                <w:rFonts w:eastAsia="Times New Roman" w:cs="Times New Roman"/>
                <w:b/>
                <w:bCs/>
                <w:szCs w:val="28"/>
                <w:lang w:eastAsia="ru-RU"/>
              </w:rPr>
              <w:t>по предоставлению земельных участков, государственная собственность на которые не разграничена, расположенных на территории городских поселений соответствующего муниципального района, при наличии утвержденных правил землепользования и застройки таких поселений, за исключением случаев, предусмотренных законодательством Российской Федерации об автомобильных дорогах и о дорожной деятельности,</w:t>
            </w:r>
          </w:p>
          <w:p w:rsidR="00A14B84" w:rsidRPr="00A14B84" w:rsidRDefault="00A14B84" w:rsidP="007A0A80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на плановый период 2018 и 2019 годов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288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675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№</w:t>
            </w: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</w:r>
            <w:proofErr w:type="gramStart"/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п</w:t>
            </w:r>
            <w:proofErr w:type="gramEnd"/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Наименование</w:t>
            </w: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Сумма</w:t>
            </w: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(тысяч рублей)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A14B84" w:rsidRPr="00A14B84" w:rsidTr="00A14B84">
        <w:trPr>
          <w:trHeight w:val="37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2018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B84" w:rsidRPr="00A14B84" w:rsidRDefault="00A14B84" w:rsidP="00A14B8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2019 год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B84" w:rsidRPr="00A14B84" w:rsidRDefault="00A14B84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A14B84">
              <w:rPr>
                <w:rFonts w:eastAsia="Times New Roman" w:cs="Times New Roman"/>
                <w:szCs w:val="28"/>
                <w:lang w:eastAsia="ru-RU"/>
              </w:rPr>
              <w:t>Бокситогорский</w:t>
            </w:r>
            <w:proofErr w:type="spellEnd"/>
            <w:r w:rsidRPr="00A14B84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323,1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323,1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A14B84">
              <w:rPr>
                <w:rFonts w:eastAsia="Times New Roman" w:cs="Times New Roman"/>
                <w:szCs w:val="28"/>
                <w:lang w:eastAsia="ru-RU"/>
              </w:rPr>
              <w:t>Волосовский</w:t>
            </w:r>
            <w:proofErr w:type="spellEnd"/>
            <w:r w:rsidRPr="00A14B84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80,8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80,8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A14B84">
              <w:rPr>
                <w:rFonts w:eastAsia="Times New Roman" w:cs="Times New Roman"/>
                <w:szCs w:val="28"/>
                <w:lang w:eastAsia="ru-RU"/>
              </w:rPr>
              <w:t>Волховский</w:t>
            </w:r>
            <w:proofErr w:type="spellEnd"/>
            <w:r w:rsidRPr="00A14B84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565,3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565,3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1 938,3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1 938,3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Выборгский 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1 574,9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1 574,9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1 817,2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1 817,2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A14B84">
              <w:rPr>
                <w:rFonts w:eastAsia="Times New Roman" w:cs="Times New Roman"/>
                <w:szCs w:val="28"/>
                <w:lang w:eastAsia="ru-RU"/>
              </w:rPr>
              <w:t>Кингисеппский</w:t>
            </w:r>
            <w:proofErr w:type="spellEnd"/>
            <w:r w:rsidRPr="00A14B84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484,6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484,6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A14B84">
              <w:rPr>
                <w:rFonts w:eastAsia="Times New Roman" w:cs="Times New Roman"/>
                <w:szCs w:val="28"/>
                <w:lang w:eastAsia="ru-RU"/>
              </w:rPr>
              <w:t>Киришский</w:t>
            </w:r>
            <w:proofErr w:type="spellEnd"/>
            <w:r w:rsidRPr="00A14B84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484,6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484,6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1 090,3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1 090,3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A14B84">
              <w:rPr>
                <w:rFonts w:eastAsia="Times New Roman" w:cs="Times New Roman"/>
                <w:szCs w:val="28"/>
                <w:lang w:eastAsia="ru-RU"/>
              </w:rPr>
              <w:t>Лодейнопольский</w:t>
            </w:r>
            <w:proofErr w:type="spellEnd"/>
            <w:r w:rsidRPr="00A14B84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161,5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161,5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121,1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121,1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A14B84">
              <w:rPr>
                <w:rFonts w:eastAsia="Times New Roman" w:cs="Times New Roman"/>
                <w:szCs w:val="28"/>
                <w:lang w:eastAsia="ru-RU"/>
              </w:rPr>
              <w:t>Лужский</w:t>
            </w:r>
            <w:proofErr w:type="spellEnd"/>
            <w:r w:rsidRPr="00A14B84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323,1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323,1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A14B84">
              <w:rPr>
                <w:rFonts w:eastAsia="Times New Roman" w:cs="Times New Roman"/>
                <w:szCs w:val="28"/>
                <w:lang w:eastAsia="ru-RU"/>
              </w:rPr>
              <w:t>Подпорожский</w:t>
            </w:r>
            <w:proofErr w:type="spellEnd"/>
            <w:r w:rsidRPr="00A14B84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242,3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242,3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A14B84">
              <w:rPr>
                <w:rFonts w:eastAsia="Times New Roman" w:cs="Times New Roman"/>
                <w:szCs w:val="28"/>
                <w:lang w:eastAsia="ru-RU"/>
              </w:rPr>
              <w:t>Приозерский</w:t>
            </w:r>
            <w:proofErr w:type="spellEnd"/>
            <w:r w:rsidRPr="00A14B84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161,5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161,5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A14B84">
              <w:rPr>
                <w:rFonts w:eastAsia="Times New Roman" w:cs="Times New Roman"/>
                <w:szCs w:val="28"/>
                <w:lang w:eastAsia="ru-RU"/>
              </w:rPr>
              <w:t>Сланцевский</w:t>
            </w:r>
            <w:proofErr w:type="spellEnd"/>
            <w:r w:rsidRPr="00A14B84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242,3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242,3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484,6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484,6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4311BA">
        <w:trPr>
          <w:trHeight w:val="324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A14B84">
              <w:rPr>
                <w:rFonts w:eastAsia="Times New Roman" w:cs="Times New Roman"/>
                <w:szCs w:val="28"/>
                <w:lang w:eastAsia="ru-RU"/>
              </w:rPr>
              <w:t>Тосненский</w:t>
            </w:r>
            <w:proofErr w:type="spellEnd"/>
            <w:r w:rsidRPr="00A14B84">
              <w:rPr>
                <w:rFonts w:eastAsia="Times New Roman" w:cs="Times New Roman"/>
                <w:szCs w:val="28"/>
                <w:lang w:eastAsia="ru-RU"/>
              </w:rPr>
              <w:t xml:space="preserve">  район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1 090,3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EC" w:rsidRPr="00E404EC" w:rsidRDefault="00E404EC" w:rsidP="009F4C24">
            <w:pPr>
              <w:jc w:val="center"/>
              <w:rPr>
                <w:szCs w:val="28"/>
              </w:rPr>
            </w:pPr>
            <w:r w:rsidRPr="00E404EC">
              <w:rPr>
                <w:szCs w:val="28"/>
              </w:rPr>
              <w:t>1 090,3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E404EC" w:rsidRPr="00A14B84" w:rsidTr="00A14B84">
        <w:trPr>
          <w:trHeight w:val="32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EC" w:rsidRPr="00A14B84" w:rsidRDefault="00E404EC" w:rsidP="00A14B84">
            <w:pPr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szCs w:val="28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EC" w:rsidRPr="00A14B84" w:rsidRDefault="00E404EC" w:rsidP="00A14B84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14B84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E404EC" w:rsidRDefault="00E404EC" w:rsidP="009F4C24">
            <w:pPr>
              <w:jc w:val="center"/>
              <w:rPr>
                <w:b/>
                <w:szCs w:val="28"/>
              </w:rPr>
            </w:pPr>
            <w:r w:rsidRPr="00E404EC">
              <w:rPr>
                <w:b/>
                <w:szCs w:val="28"/>
              </w:rPr>
              <w:t>11 185,8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EC" w:rsidRPr="00E404EC" w:rsidRDefault="00E404EC" w:rsidP="009F4C24">
            <w:pPr>
              <w:jc w:val="center"/>
              <w:rPr>
                <w:b/>
                <w:szCs w:val="28"/>
              </w:rPr>
            </w:pPr>
            <w:r w:rsidRPr="00E404EC">
              <w:rPr>
                <w:b/>
                <w:szCs w:val="28"/>
              </w:rPr>
              <w:t>11 185,8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EC" w:rsidRPr="00A14B84" w:rsidRDefault="00E404EC" w:rsidP="00A14B8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</w:tbl>
    <w:p w:rsidR="009B761E" w:rsidRPr="00A14B84" w:rsidRDefault="009B761E" w:rsidP="00106E0F">
      <w:pPr>
        <w:rPr>
          <w:szCs w:val="28"/>
        </w:rPr>
      </w:pPr>
    </w:p>
    <w:sectPr w:rsidR="009B761E" w:rsidRPr="00A14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da76cf6-eadf-4f4a-aa64-27c0017ceb76"/>
  </w:docVars>
  <w:rsids>
    <w:rsidRoot w:val="00A14B84"/>
    <w:rsid w:val="00106E0F"/>
    <w:rsid w:val="00255116"/>
    <w:rsid w:val="007A0A80"/>
    <w:rsid w:val="007D1883"/>
    <w:rsid w:val="009B761E"/>
    <w:rsid w:val="00A14B84"/>
    <w:rsid w:val="00E1529E"/>
    <w:rsid w:val="00E4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B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B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4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9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5</cp:revision>
  <cp:lastPrinted>2016-08-31T06:45:00Z</cp:lastPrinted>
  <dcterms:created xsi:type="dcterms:W3CDTF">2016-12-09T11:19:00Z</dcterms:created>
  <dcterms:modified xsi:type="dcterms:W3CDTF">2017-02-20T14:47:00Z</dcterms:modified>
</cp:coreProperties>
</file>