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591" w:rsidRDefault="004B1591" w:rsidP="004B159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Председателю</w:t>
      </w:r>
    </w:p>
    <w:p w:rsidR="004B1591" w:rsidRDefault="004B1591" w:rsidP="004B159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Законодательного собрания</w:t>
      </w:r>
    </w:p>
    <w:p w:rsidR="004B1591" w:rsidRDefault="004B1591" w:rsidP="004B159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Ленинградской области</w:t>
      </w:r>
    </w:p>
    <w:p w:rsidR="004B1591" w:rsidRDefault="004B1591" w:rsidP="004B1591">
      <w:pPr>
        <w:rPr>
          <w:sz w:val="28"/>
          <w:szCs w:val="28"/>
        </w:rPr>
      </w:pPr>
    </w:p>
    <w:p w:rsidR="004B1591" w:rsidRDefault="004B1591" w:rsidP="004B159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</w:t>
      </w:r>
      <w:proofErr w:type="spellStart"/>
      <w:r>
        <w:rPr>
          <w:b/>
          <w:sz w:val="28"/>
          <w:szCs w:val="28"/>
        </w:rPr>
        <w:t>С.М.Бебенину</w:t>
      </w:r>
      <w:proofErr w:type="spellEnd"/>
    </w:p>
    <w:p w:rsidR="004B1591" w:rsidRDefault="004B1591" w:rsidP="004B1591">
      <w:pPr>
        <w:rPr>
          <w:sz w:val="28"/>
          <w:szCs w:val="28"/>
        </w:rPr>
      </w:pPr>
    </w:p>
    <w:p w:rsidR="004B1591" w:rsidRDefault="004B1591" w:rsidP="004B1591">
      <w:pPr>
        <w:framePr w:hSpace="180" w:wrap="around" w:vAnchor="text" w:hAnchor="margin" w:x="-468" w:y="-82"/>
        <w:ind w:firstLine="360"/>
        <w:rPr>
          <w:sz w:val="20"/>
          <w:szCs w:val="20"/>
        </w:rPr>
      </w:pPr>
      <w:r>
        <w:rPr>
          <w:sz w:val="20"/>
          <w:szCs w:val="20"/>
        </w:rPr>
        <w:t xml:space="preserve">  _______________ № __________________</w:t>
      </w:r>
    </w:p>
    <w:p w:rsidR="004B1591" w:rsidRDefault="004B1591" w:rsidP="004B1591">
      <w:pPr>
        <w:framePr w:hSpace="180" w:wrap="around" w:vAnchor="text" w:hAnchor="margin" w:x="-468" w:y="-82"/>
        <w:rPr>
          <w:b/>
        </w:rPr>
      </w:pPr>
    </w:p>
    <w:p w:rsidR="004B1591" w:rsidRDefault="004B1591" w:rsidP="004B1591">
      <w:pPr>
        <w:rPr>
          <w:sz w:val="28"/>
          <w:szCs w:val="28"/>
        </w:rPr>
      </w:pPr>
      <w:r>
        <w:rPr>
          <w:sz w:val="20"/>
          <w:szCs w:val="20"/>
        </w:rPr>
        <w:t>На №___________ от __________________</w:t>
      </w:r>
    </w:p>
    <w:p w:rsidR="004B1591" w:rsidRDefault="004B1591" w:rsidP="004B1591">
      <w:pPr>
        <w:rPr>
          <w:sz w:val="28"/>
          <w:szCs w:val="28"/>
        </w:rPr>
      </w:pPr>
    </w:p>
    <w:p w:rsidR="004B1591" w:rsidRDefault="004B1591" w:rsidP="004B1591">
      <w:pPr>
        <w:rPr>
          <w:sz w:val="28"/>
          <w:szCs w:val="28"/>
        </w:rPr>
      </w:pPr>
    </w:p>
    <w:p w:rsidR="004B1591" w:rsidRDefault="004B1591" w:rsidP="004B1591">
      <w:pPr>
        <w:rPr>
          <w:sz w:val="28"/>
          <w:szCs w:val="28"/>
        </w:rPr>
      </w:pPr>
    </w:p>
    <w:p w:rsidR="004B1591" w:rsidRDefault="004B1591" w:rsidP="004B1591">
      <w:pPr>
        <w:rPr>
          <w:sz w:val="28"/>
          <w:szCs w:val="28"/>
        </w:rPr>
      </w:pPr>
    </w:p>
    <w:p w:rsidR="004B1591" w:rsidRDefault="004B1591" w:rsidP="004B1591">
      <w:pPr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4B1591" w:rsidRDefault="004B1591" w:rsidP="004B1591">
      <w:pPr>
        <w:jc w:val="center"/>
        <w:rPr>
          <w:sz w:val="28"/>
          <w:szCs w:val="28"/>
        </w:rPr>
      </w:pPr>
    </w:p>
    <w:p w:rsidR="004B1591" w:rsidRDefault="004B1591" w:rsidP="004B15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31 Устава Ленинградской области, статьей 40 Регламента Законодательного собрания Ленинградской области направляю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изменений в статью 1 Областного закона «О перераспределении полномочий в области градостроительной деятельности между органами государственной власти и органами местного самоуправления Ленинградской области».</w:t>
      </w:r>
      <w:proofErr w:type="gramEnd"/>
    </w:p>
    <w:p w:rsidR="004B1591" w:rsidRDefault="004B1591" w:rsidP="004B15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_GoBack"/>
      <w:bookmarkEnd w:id="0"/>
    </w:p>
    <w:p w:rsidR="00DA618D" w:rsidRDefault="00DA618D" w:rsidP="00C0426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Приложения</w:t>
      </w:r>
      <w:r>
        <w:rPr>
          <w:sz w:val="28"/>
          <w:szCs w:val="28"/>
          <w:lang w:val="en-US"/>
        </w:rPr>
        <w:t>:</w:t>
      </w:r>
    </w:p>
    <w:p w:rsidR="00DA618D" w:rsidRDefault="00DA618D" w:rsidP="00DA618D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A618D">
        <w:rPr>
          <w:sz w:val="28"/>
          <w:szCs w:val="28"/>
        </w:rPr>
        <w:t>Проект областного закона «О внесении изменений в статью 1 Областного закона «О перераспределении полномочий в области градостроительной деятельности между органами государственной власти и органами местного самоуправления Ленинградской области»</w:t>
      </w:r>
      <w:r>
        <w:rPr>
          <w:sz w:val="28"/>
          <w:szCs w:val="28"/>
        </w:rPr>
        <w:t>.</w:t>
      </w:r>
    </w:p>
    <w:p w:rsidR="00DA618D" w:rsidRDefault="00DA618D" w:rsidP="00DA618D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Обоснование необходимости принятия областного закона.</w:t>
      </w:r>
    </w:p>
    <w:p w:rsidR="00DA618D" w:rsidRDefault="00DA618D" w:rsidP="00DA618D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Справка о состоянии законодательства.</w:t>
      </w:r>
    </w:p>
    <w:p w:rsidR="00DA618D" w:rsidRDefault="00DA618D" w:rsidP="00DA618D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областных законов и иных действующих на территории Ленинградской области нормативных правовых актов, отмены, изменения или дополнения</w:t>
      </w:r>
      <w:r w:rsidR="00323845">
        <w:rPr>
          <w:sz w:val="28"/>
          <w:szCs w:val="28"/>
        </w:rPr>
        <w:t xml:space="preserve"> которых потребует принятие данного закона.</w:t>
      </w:r>
    </w:p>
    <w:p w:rsidR="00323845" w:rsidRDefault="00323845" w:rsidP="00323845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Предложение о разработке нормативных правовых актов, принятие которых необходимо для  реализации данного закона.</w:t>
      </w:r>
    </w:p>
    <w:p w:rsidR="00323845" w:rsidRDefault="00323845" w:rsidP="00323845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обоснование.</w:t>
      </w:r>
    </w:p>
    <w:p w:rsidR="00323845" w:rsidRPr="00323845" w:rsidRDefault="00323845" w:rsidP="0032384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23845">
        <w:rPr>
          <w:sz w:val="28"/>
          <w:szCs w:val="28"/>
        </w:rPr>
        <w:t xml:space="preserve"> </w:t>
      </w:r>
    </w:p>
    <w:p w:rsidR="00C0426F" w:rsidRDefault="00C0426F" w:rsidP="00C0426F">
      <w:pPr>
        <w:rPr>
          <w:sz w:val="28"/>
          <w:szCs w:val="28"/>
        </w:rPr>
      </w:pPr>
    </w:p>
    <w:p w:rsidR="00C0426F" w:rsidRDefault="00323845" w:rsidP="00C0426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C0426F">
        <w:rPr>
          <w:sz w:val="28"/>
          <w:szCs w:val="28"/>
        </w:rPr>
        <w:t>убернатор</w:t>
      </w:r>
    </w:p>
    <w:p w:rsidR="00C0426F" w:rsidRDefault="00C0426F" w:rsidP="00C0426F">
      <w:pPr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</w:t>
      </w:r>
      <w:r w:rsidR="00323845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</w:t>
      </w:r>
      <w:r w:rsidR="00323845">
        <w:rPr>
          <w:sz w:val="28"/>
          <w:szCs w:val="28"/>
        </w:rPr>
        <w:t>А.Ю. Дрозденко</w:t>
      </w:r>
    </w:p>
    <w:p w:rsidR="00620690" w:rsidRDefault="00620690"/>
    <w:sectPr w:rsidR="00620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41C"/>
    <w:multiLevelType w:val="hybridMultilevel"/>
    <w:tmpl w:val="F5C6417A"/>
    <w:lvl w:ilvl="0" w:tplc="23B4F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E75893"/>
    <w:multiLevelType w:val="hybridMultilevel"/>
    <w:tmpl w:val="04DE0D48"/>
    <w:lvl w:ilvl="0" w:tplc="0902D1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26F"/>
    <w:rsid w:val="00323845"/>
    <w:rsid w:val="004B1591"/>
    <w:rsid w:val="00620690"/>
    <w:rsid w:val="00C0426F"/>
    <w:rsid w:val="00DA6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2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6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2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Тыщенко</dc:creator>
  <cp:lastModifiedBy>Серафима Ильинична Кочорова</cp:lastModifiedBy>
  <cp:revision>2</cp:revision>
  <cp:lastPrinted>2016-11-29T08:22:00Z</cp:lastPrinted>
  <dcterms:created xsi:type="dcterms:W3CDTF">2016-11-29T08:23:00Z</dcterms:created>
  <dcterms:modified xsi:type="dcterms:W3CDTF">2016-11-29T08:23:00Z</dcterms:modified>
</cp:coreProperties>
</file>