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4C05" w:rsidRPr="00DE4C05" w:rsidRDefault="00DE4C05" w:rsidP="00DE4C05">
      <w:pPr>
        <w:pStyle w:val="ConsPlusTitle"/>
        <w:jc w:val="center"/>
        <w:rPr>
          <w:rFonts w:ascii="Times New Roman" w:hAnsi="Times New Roman" w:cs="Times New Roman"/>
          <w:sz w:val="28"/>
          <w:szCs w:val="28"/>
        </w:rPr>
      </w:pPr>
      <w:r>
        <w:rPr>
          <w:rFonts w:ascii="Times New Roman" w:hAnsi="Times New Roman" w:cs="Times New Roman"/>
          <w:sz w:val="28"/>
          <w:szCs w:val="28"/>
        </w:rPr>
        <w:t>П</w:t>
      </w:r>
      <w:r w:rsidRPr="00DE4C05">
        <w:rPr>
          <w:rFonts w:ascii="Times New Roman" w:hAnsi="Times New Roman" w:cs="Times New Roman"/>
          <w:sz w:val="28"/>
          <w:szCs w:val="28"/>
        </w:rPr>
        <w:t>орядок</w:t>
      </w:r>
    </w:p>
    <w:p w:rsidR="00DE4C05" w:rsidRPr="00DE4C05" w:rsidRDefault="00DE4C05" w:rsidP="00DE4C05">
      <w:pPr>
        <w:pStyle w:val="ConsPlusTitle"/>
        <w:jc w:val="center"/>
        <w:rPr>
          <w:rFonts w:ascii="Times New Roman" w:hAnsi="Times New Roman" w:cs="Times New Roman"/>
          <w:sz w:val="28"/>
          <w:szCs w:val="28"/>
        </w:rPr>
      </w:pPr>
      <w:r w:rsidRPr="00DE4C05">
        <w:rPr>
          <w:rFonts w:ascii="Times New Roman" w:hAnsi="Times New Roman" w:cs="Times New Roman"/>
          <w:sz w:val="28"/>
          <w:szCs w:val="28"/>
        </w:rPr>
        <w:t>предоставления и расходования субсидий из областного</w:t>
      </w:r>
      <w:r>
        <w:rPr>
          <w:rFonts w:ascii="Times New Roman" w:hAnsi="Times New Roman" w:cs="Times New Roman"/>
          <w:sz w:val="28"/>
          <w:szCs w:val="28"/>
        </w:rPr>
        <w:t xml:space="preserve"> </w:t>
      </w:r>
      <w:r w:rsidRPr="00DE4C05">
        <w:rPr>
          <w:rFonts w:ascii="Times New Roman" w:hAnsi="Times New Roman" w:cs="Times New Roman"/>
          <w:sz w:val="28"/>
          <w:szCs w:val="28"/>
        </w:rPr>
        <w:t xml:space="preserve">бюджета </w:t>
      </w:r>
      <w:r>
        <w:rPr>
          <w:rFonts w:ascii="Times New Roman" w:hAnsi="Times New Roman" w:cs="Times New Roman"/>
          <w:sz w:val="28"/>
          <w:szCs w:val="28"/>
        </w:rPr>
        <w:t>Л</w:t>
      </w:r>
      <w:r w:rsidRPr="00DE4C05">
        <w:rPr>
          <w:rFonts w:ascii="Times New Roman" w:hAnsi="Times New Roman" w:cs="Times New Roman"/>
          <w:sz w:val="28"/>
          <w:szCs w:val="28"/>
        </w:rPr>
        <w:t>енинградской области бюджетам муниципальных</w:t>
      </w:r>
      <w:r>
        <w:rPr>
          <w:rFonts w:ascii="Times New Roman" w:hAnsi="Times New Roman" w:cs="Times New Roman"/>
          <w:sz w:val="28"/>
          <w:szCs w:val="28"/>
        </w:rPr>
        <w:t xml:space="preserve"> </w:t>
      </w:r>
      <w:r w:rsidRPr="00DE4C05">
        <w:rPr>
          <w:rFonts w:ascii="Times New Roman" w:hAnsi="Times New Roman" w:cs="Times New Roman"/>
          <w:sz w:val="28"/>
          <w:szCs w:val="28"/>
        </w:rPr>
        <w:t xml:space="preserve">образований </w:t>
      </w:r>
      <w:r>
        <w:rPr>
          <w:rFonts w:ascii="Times New Roman" w:hAnsi="Times New Roman" w:cs="Times New Roman"/>
          <w:sz w:val="28"/>
          <w:szCs w:val="28"/>
        </w:rPr>
        <w:t>Л</w:t>
      </w:r>
      <w:r w:rsidRPr="00DE4C05">
        <w:rPr>
          <w:rFonts w:ascii="Times New Roman" w:hAnsi="Times New Roman" w:cs="Times New Roman"/>
          <w:sz w:val="28"/>
          <w:szCs w:val="28"/>
        </w:rPr>
        <w:t>енинградской области на укрепление</w:t>
      </w:r>
      <w:r>
        <w:rPr>
          <w:rFonts w:ascii="Times New Roman" w:hAnsi="Times New Roman" w:cs="Times New Roman"/>
          <w:sz w:val="28"/>
          <w:szCs w:val="28"/>
        </w:rPr>
        <w:t xml:space="preserve"> </w:t>
      </w:r>
      <w:r w:rsidRPr="00DE4C05">
        <w:rPr>
          <w:rFonts w:ascii="Times New Roman" w:hAnsi="Times New Roman" w:cs="Times New Roman"/>
          <w:sz w:val="28"/>
          <w:szCs w:val="28"/>
        </w:rPr>
        <w:t>материально-технической базы организаций</w:t>
      </w:r>
      <w:r>
        <w:rPr>
          <w:rFonts w:ascii="Times New Roman" w:hAnsi="Times New Roman" w:cs="Times New Roman"/>
          <w:sz w:val="28"/>
          <w:szCs w:val="28"/>
        </w:rPr>
        <w:t xml:space="preserve"> </w:t>
      </w:r>
      <w:r w:rsidRPr="00DE4C05">
        <w:rPr>
          <w:rFonts w:ascii="Times New Roman" w:hAnsi="Times New Roman" w:cs="Times New Roman"/>
          <w:sz w:val="28"/>
          <w:szCs w:val="28"/>
        </w:rPr>
        <w:t>дополнительного образования</w:t>
      </w:r>
    </w:p>
    <w:p w:rsidR="00DE4C05" w:rsidRPr="00DE4C05" w:rsidRDefault="00DE4C05" w:rsidP="00DE4C05">
      <w:pPr>
        <w:pStyle w:val="ConsPlusNormal"/>
        <w:ind w:firstLine="540"/>
        <w:jc w:val="both"/>
        <w:rPr>
          <w:rFonts w:ascii="Times New Roman" w:hAnsi="Times New Roman" w:cs="Times New Roman"/>
          <w:sz w:val="28"/>
          <w:szCs w:val="28"/>
        </w:rPr>
      </w:pPr>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t>1. Настоящий Порядок устанавливает цели, условия и порядок предоставления и расходования субсидий за счет средств областного бюджета Ленинградской области бюджетам муниципальных районов (городского округа) Ленинградской области (далее - муниципальные образования) на укрепление материально-технической базы организаций дополнительного образования (далее - субсидии).</w:t>
      </w:r>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t xml:space="preserve">2. Субсидии предоставляются в целях </w:t>
      </w:r>
      <w:proofErr w:type="spellStart"/>
      <w:r w:rsidRPr="00DE4C05">
        <w:rPr>
          <w:rFonts w:ascii="Times New Roman" w:hAnsi="Times New Roman" w:cs="Times New Roman"/>
          <w:sz w:val="28"/>
          <w:szCs w:val="28"/>
        </w:rPr>
        <w:t>софинансирования</w:t>
      </w:r>
      <w:proofErr w:type="spellEnd"/>
      <w:r w:rsidRPr="00DE4C05">
        <w:rPr>
          <w:rFonts w:ascii="Times New Roman" w:hAnsi="Times New Roman" w:cs="Times New Roman"/>
          <w:sz w:val="28"/>
          <w:szCs w:val="28"/>
        </w:rPr>
        <w:t xml:space="preserve"> расходных обязательств, возникающих при выполнении полномочий органов местного самоуправления по вопросам местного значения в части организации предоставления дополнительного образования детей.</w:t>
      </w:r>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t>3. Предоставление субсидий осуществляется в соответствии со сводной бюджетной росписью областного бюджета Ленинградской области на текущий финансовый год в пределах бюджетных ассигнований и лимитов бюджетных обязательств, предусмотренных в установленном порядке главному распорядителю бюджетных средств - комитету общего и профессионального образования Ленинградской области.</w:t>
      </w:r>
    </w:p>
    <w:p w:rsidR="00DE4C05" w:rsidRPr="00DE4C05" w:rsidRDefault="00DE4C05" w:rsidP="00DE4C05">
      <w:pPr>
        <w:pStyle w:val="ConsPlusNormal"/>
        <w:ind w:firstLine="540"/>
        <w:jc w:val="both"/>
        <w:rPr>
          <w:rFonts w:ascii="Times New Roman" w:hAnsi="Times New Roman" w:cs="Times New Roman"/>
          <w:sz w:val="28"/>
          <w:szCs w:val="28"/>
        </w:rPr>
      </w:pPr>
      <w:bookmarkStart w:id="0" w:name="P376"/>
      <w:bookmarkEnd w:id="0"/>
      <w:r w:rsidRPr="00DE4C05">
        <w:rPr>
          <w:rFonts w:ascii="Times New Roman" w:hAnsi="Times New Roman" w:cs="Times New Roman"/>
          <w:sz w:val="28"/>
          <w:szCs w:val="28"/>
        </w:rPr>
        <w:t xml:space="preserve">4. Субсидии </w:t>
      </w:r>
      <w:proofErr w:type="gramStart"/>
      <w:r w:rsidRPr="00DE4C05">
        <w:rPr>
          <w:rFonts w:ascii="Times New Roman" w:hAnsi="Times New Roman" w:cs="Times New Roman"/>
          <w:sz w:val="28"/>
          <w:szCs w:val="28"/>
        </w:rPr>
        <w:t>предоставляются и расходуются</w:t>
      </w:r>
      <w:proofErr w:type="gramEnd"/>
      <w:r w:rsidRPr="00DE4C05">
        <w:rPr>
          <w:rFonts w:ascii="Times New Roman" w:hAnsi="Times New Roman" w:cs="Times New Roman"/>
          <w:sz w:val="28"/>
          <w:szCs w:val="28"/>
        </w:rPr>
        <w:t>:</w:t>
      </w:r>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t>1) на реализацию программы развития дополнительного образования детей, на основе которой осуществляется инновационная деятельность:</w:t>
      </w:r>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t>на приобретение дополнительного оборудования, средств обучения, компьютерной техники, расходных материалов для детского творчества;</w:t>
      </w:r>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t>на оплату труда научных руководителей;</w:t>
      </w:r>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t>на издание и публикацию промежуточных и итоговых материалов инновационной деятельности;</w:t>
      </w:r>
    </w:p>
    <w:p w:rsidR="00DE4C05" w:rsidRPr="00DE4C05" w:rsidRDefault="00DE4C05" w:rsidP="00DE4C05">
      <w:pPr>
        <w:pStyle w:val="ConsPlusNormal"/>
        <w:ind w:firstLine="540"/>
        <w:jc w:val="both"/>
        <w:rPr>
          <w:rFonts w:ascii="Times New Roman" w:hAnsi="Times New Roman" w:cs="Times New Roman"/>
          <w:sz w:val="28"/>
          <w:szCs w:val="28"/>
        </w:rPr>
      </w:pPr>
      <w:proofErr w:type="gramStart"/>
      <w:r w:rsidRPr="00DE4C05">
        <w:rPr>
          <w:rFonts w:ascii="Times New Roman" w:hAnsi="Times New Roman" w:cs="Times New Roman"/>
          <w:sz w:val="28"/>
          <w:szCs w:val="28"/>
        </w:rPr>
        <w:t>2) на ремонтные работы (текущий и капитальный ремонт конструкций, помещений, инженерных систем, спортивных площадок и сооружений), на обеспечение комплексной безопасности организаций дополнительного образования (монтаж систем охранной автоматической пожарной сигнализации, подключение (вывод сигналов) объектов охранно-пожарных сигнализаций на пульт ближайшей пожарной части, монтаж систем видеонаблюдения, устройство наружного освещения и ограждения территорий организаций дополнительного образования).</w:t>
      </w:r>
      <w:proofErr w:type="gramEnd"/>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t>5. Критериями отбора муниципальных образований для предоставления субсидий являются:</w:t>
      </w:r>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t xml:space="preserve">наличие в бюджете муниципального образования ассигнований, утвержденных на текущий финансовый год на </w:t>
      </w:r>
      <w:proofErr w:type="spellStart"/>
      <w:r w:rsidRPr="00DE4C05">
        <w:rPr>
          <w:rFonts w:ascii="Times New Roman" w:hAnsi="Times New Roman" w:cs="Times New Roman"/>
          <w:sz w:val="28"/>
          <w:szCs w:val="28"/>
        </w:rPr>
        <w:t>софинансирование</w:t>
      </w:r>
      <w:proofErr w:type="spellEnd"/>
      <w:r w:rsidRPr="00DE4C05">
        <w:rPr>
          <w:rFonts w:ascii="Times New Roman" w:hAnsi="Times New Roman" w:cs="Times New Roman"/>
          <w:sz w:val="28"/>
          <w:szCs w:val="28"/>
        </w:rPr>
        <w:t xml:space="preserve"> мероприятий государственной </w:t>
      </w:r>
      <w:hyperlink r:id="rId5" w:history="1">
        <w:r w:rsidRPr="00DE4C05">
          <w:rPr>
            <w:rFonts w:ascii="Times New Roman" w:hAnsi="Times New Roman" w:cs="Times New Roman"/>
            <w:color w:val="0000FF"/>
            <w:sz w:val="28"/>
            <w:szCs w:val="28"/>
          </w:rPr>
          <w:t>программы</w:t>
        </w:r>
      </w:hyperlink>
      <w:r w:rsidRPr="00DE4C05">
        <w:rPr>
          <w:rFonts w:ascii="Times New Roman" w:hAnsi="Times New Roman" w:cs="Times New Roman"/>
          <w:sz w:val="28"/>
          <w:szCs w:val="28"/>
        </w:rPr>
        <w:t xml:space="preserve"> Ленинградской области "Современное образование Ленинградской области";</w:t>
      </w:r>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t xml:space="preserve">наличие в системе образования муниципального образования разработанной инновационной программы развития дополнительного </w:t>
      </w:r>
      <w:r w:rsidRPr="00DE4C05">
        <w:rPr>
          <w:rFonts w:ascii="Times New Roman" w:hAnsi="Times New Roman" w:cs="Times New Roman"/>
          <w:sz w:val="28"/>
          <w:szCs w:val="28"/>
        </w:rPr>
        <w:lastRenderedPageBreak/>
        <w:t>образования детей;</w:t>
      </w:r>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t>наличие на территории муниципального образования образовательной организации, реализующей инновационную программу развития дополнительного образования детей;</w:t>
      </w:r>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t>наличие в образовательной организации соответствующей материально-технической базы для организации инновационной деятельности по апробации инновационной программы развития дополнительного образования детей;</w:t>
      </w:r>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t>наличие организационных условий и необходимого кадрового обеспечения для организации инновационной деятельности по апробации инновационной программы развития дополнительного образования детей;</w:t>
      </w:r>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t xml:space="preserve">наличие на территории муниципального образования организаций дополнительного образования, в которых требуется проведение ремонтных работ </w:t>
      </w:r>
      <w:proofErr w:type="gramStart"/>
      <w:r w:rsidRPr="00DE4C05">
        <w:rPr>
          <w:rFonts w:ascii="Times New Roman" w:hAnsi="Times New Roman" w:cs="Times New Roman"/>
          <w:sz w:val="28"/>
          <w:szCs w:val="28"/>
        </w:rPr>
        <w:t>и(</w:t>
      </w:r>
      <w:proofErr w:type="gramEnd"/>
      <w:r w:rsidRPr="00DE4C05">
        <w:rPr>
          <w:rFonts w:ascii="Times New Roman" w:hAnsi="Times New Roman" w:cs="Times New Roman"/>
          <w:sz w:val="28"/>
          <w:szCs w:val="28"/>
        </w:rPr>
        <w:t>или) проведение мероприятий, обеспечивающих комплексную безопасность образовательного процесса.</w:t>
      </w:r>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t>6. Объем субсидии бюджету i-</w:t>
      </w:r>
      <w:proofErr w:type="spellStart"/>
      <w:r w:rsidRPr="00DE4C05">
        <w:rPr>
          <w:rFonts w:ascii="Times New Roman" w:hAnsi="Times New Roman" w:cs="Times New Roman"/>
          <w:sz w:val="28"/>
          <w:szCs w:val="28"/>
        </w:rPr>
        <w:t>го</w:t>
      </w:r>
      <w:proofErr w:type="spellEnd"/>
      <w:r w:rsidRPr="00DE4C05">
        <w:rPr>
          <w:rFonts w:ascii="Times New Roman" w:hAnsi="Times New Roman" w:cs="Times New Roman"/>
          <w:sz w:val="28"/>
          <w:szCs w:val="28"/>
        </w:rPr>
        <w:t xml:space="preserve"> </w:t>
      </w:r>
      <w:proofErr w:type="gramStart"/>
      <w:r w:rsidRPr="00DE4C05">
        <w:rPr>
          <w:rFonts w:ascii="Times New Roman" w:hAnsi="Times New Roman" w:cs="Times New Roman"/>
          <w:sz w:val="28"/>
          <w:szCs w:val="28"/>
        </w:rPr>
        <w:t>муниципального</w:t>
      </w:r>
      <w:proofErr w:type="gramEnd"/>
      <w:r w:rsidRPr="00DE4C05">
        <w:rPr>
          <w:rFonts w:ascii="Times New Roman" w:hAnsi="Times New Roman" w:cs="Times New Roman"/>
          <w:sz w:val="28"/>
          <w:szCs w:val="28"/>
        </w:rPr>
        <w:t xml:space="preserve"> образования (</w:t>
      </w:r>
      <w:proofErr w:type="spellStart"/>
      <w:r w:rsidRPr="00DE4C05">
        <w:rPr>
          <w:rFonts w:ascii="Times New Roman" w:hAnsi="Times New Roman" w:cs="Times New Roman"/>
          <w:sz w:val="28"/>
          <w:szCs w:val="28"/>
        </w:rPr>
        <w:t>S</w:t>
      </w:r>
      <w:r w:rsidRPr="00DE4C05">
        <w:rPr>
          <w:rFonts w:ascii="Times New Roman" w:hAnsi="Times New Roman" w:cs="Times New Roman"/>
          <w:sz w:val="28"/>
          <w:szCs w:val="28"/>
          <w:vertAlign w:val="subscript"/>
        </w:rPr>
        <w:t>i</w:t>
      </w:r>
      <w:proofErr w:type="spellEnd"/>
      <w:r w:rsidRPr="00DE4C05">
        <w:rPr>
          <w:rFonts w:ascii="Times New Roman" w:hAnsi="Times New Roman" w:cs="Times New Roman"/>
          <w:sz w:val="28"/>
          <w:szCs w:val="28"/>
        </w:rPr>
        <w:t>) рассчитывается по формуле:</w:t>
      </w:r>
    </w:p>
    <w:p w:rsidR="00DE4C05" w:rsidRPr="00DE4C05" w:rsidRDefault="00DE4C05" w:rsidP="00DE4C05">
      <w:pPr>
        <w:pStyle w:val="ConsPlusNormal"/>
        <w:ind w:firstLine="540"/>
        <w:jc w:val="both"/>
        <w:rPr>
          <w:rFonts w:ascii="Times New Roman" w:hAnsi="Times New Roman" w:cs="Times New Roman"/>
          <w:sz w:val="28"/>
          <w:szCs w:val="28"/>
        </w:rPr>
      </w:pPr>
    </w:p>
    <w:p w:rsidR="00DE4C05" w:rsidRPr="00DE4C05" w:rsidRDefault="00DE4C05" w:rsidP="00DE4C05">
      <w:pPr>
        <w:pStyle w:val="ConsPlusNormal"/>
        <w:jc w:val="center"/>
        <w:rPr>
          <w:rFonts w:ascii="Times New Roman" w:hAnsi="Times New Roman" w:cs="Times New Roman"/>
          <w:sz w:val="28"/>
          <w:szCs w:val="28"/>
        </w:rPr>
      </w:pPr>
      <w:proofErr w:type="spellStart"/>
      <w:r w:rsidRPr="00DE4C05">
        <w:rPr>
          <w:rFonts w:ascii="Times New Roman" w:hAnsi="Times New Roman" w:cs="Times New Roman"/>
          <w:sz w:val="28"/>
          <w:szCs w:val="28"/>
        </w:rPr>
        <w:t>S</w:t>
      </w:r>
      <w:r w:rsidRPr="00DE4C05">
        <w:rPr>
          <w:rFonts w:ascii="Times New Roman" w:hAnsi="Times New Roman" w:cs="Times New Roman"/>
          <w:sz w:val="28"/>
          <w:szCs w:val="28"/>
          <w:vertAlign w:val="subscript"/>
        </w:rPr>
        <w:t>i</w:t>
      </w:r>
      <w:proofErr w:type="spellEnd"/>
      <w:r w:rsidRPr="00DE4C05">
        <w:rPr>
          <w:rFonts w:ascii="Times New Roman" w:hAnsi="Times New Roman" w:cs="Times New Roman"/>
          <w:sz w:val="28"/>
          <w:szCs w:val="28"/>
        </w:rPr>
        <w:t xml:space="preserve"> = Si</w:t>
      </w:r>
      <w:r w:rsidRPr="00DE4C05">
        <w:rPr>
          <w:rFonts w:ascii="Times New Roman" w:hAnsi="Times New Roman" w:cs="Times New Roman"/>
          <w:sz w:val="28"/>
          <w:szCs w:val="28"/>
          <w:vertAlign w:val="subscript"/>
        </w:rPr>
        <w:t>1</w:t>
      </w:r>
      <w:r w:rsidRPr="00DE4C05">
        <w:rPr>
          <w:rFonts w:ascii="Times New Roman" w:hAnsi="Times New Roman" w:cs="Times New Roman"/>
          <w:sz w:val="28"/>
          <w:szCs w:val="28"/>
        </w:rPr>
        <w:t xml:space="preserve"> + Si</w:t>
      </w:r>
      <w:r w:rsidRPr="00DE4C05">
        <w:rPr>
          <w:rFonts w:ascii="Times New Roman" w:hAnsi="Times New Roman" w:cs="Times New Roman"/>
          <w:sz w:val="28"/>
          <w:szCs w:val="28"/>
          <w:vertAlign w:val="subscript"/>
        </w:rPr>
        <w:t>2</w:t>
      </w:r>
      <w:r w:rsidRPr="00DE4C05">
        <w:rPr>
          <w:rFonts w:ascii="Times New Roman" w:hAnsi="Times New Roman" w:cs="Times New Roman"/>
          <w:sz w:val="28"/>
          <w:szCs w:val="28"/>
        </w:rPr>
        <w:t>,</w:t>
      </w:r>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t>где:</w:t>
      </w:r>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t>Si</w:t>
      </w:r>
      <w:r w:rsidRPr="00DE4C05">
        <w:rPr>
          <w:rFonts w:ascii="Times New Roman" w:hAnsi="Times New Roman" w:cs="Times New Roman"/>
          <w:sz w:val="28"/>
          <w:szCs w:val="28"/>
          <w:vertAlign w:val="subscript"/>
        </w:rPr>
        <w:t>1</w:t>
      </w:r>
      <w:r w:rsidRPr="00DE4C05">
        <w:rPr>
          <w:rFonts w:ascii="Times New Roman" w:hAnsi="Times New Roman" w:cs="Times New Roman"/>
          <w:sz w:val="28"/>
          <w:szCs w:val="28"/>
        </w:rPr>
        <w:t xml:space="preserve"> - средства на реализацию программы развития дополнительного образования детей, на основе которой осуществляется инновационная деятельность;</w:t>
      </w:r>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t>Si</w:t>
      </w:r>
      <w:r w:rsidRPr="00DE4C05">
        <w:rPr>
          <w:rFonts w:ascii="Times New Roman" w:hAnsi="Times New Roman" w:cs="Times New Roman"/>
          <w:sz w:val="28"/>
          <w:szCs w:val="28"/>
          <w:vertAlign w:val="subscript"/>
        </w:rPr>
        <w:t>2</w:t>
      </w:r>
      <w:r w:rsidRPr="00DE4C05">
        <w:rPr>
          <w:rFonts w:ascii="Times New Roman" w:hAnsi="Times New Roman" w:cs="Times New Roman"/>
          <w:sz w:val="28"/>
          <w:szCs w:val="28"/>
        </w:rPr>
        <w:t xml:space="preserve"> - средства на ремонтные работы в образовательных организациях, реализующих программы дополнительного образования.</w:t>
      </w:r>
    </w:p>
    <w:p w:rsidR="00DE4C05" w:rsidRPr="00DE4C05" w:rsidRDefault="00DE4C05" w:rsidP="00DE4C05">
      <w:pPr>
        <w:pStyle w:val="ConsPlusNormal"/>
        <w:ind w:firstLine="540"/>
        <w:jc w:val="both"/>
        <w:rPr>
          <w:rFonts w:ascii="Times New Roman" w:hAnsi="Times New Roman" w:cs="Times New Roman"/>
          <w:sz w:val="28"/>
          <w:szCs w:val="28"/>
        </w:rPr>
      </w:pPr>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t>6.1. На реализацию программы развития дополнительного образования детей, на основе которой осуществляется инновационная деятельность:</w:t>
      </w:r>
    </w:p>
    <w:p w:rsidR="00DE4C05" w:rsidRPr="00DE4C05" w:rsidRDefault="00DE4C05" w:rsidP="00DE4C05">
      <w:pPr>
        <w:pStyle w:val="ConsPlusNormal"/>
        <w:ind w:firstLine="540"/>
        <w:jc w:val="both"/>
        <w:rPr>
          <w:rFonts w:ascii="Times New Roman" w:hAnsi="Times New Roman" w:cs="Times New Roman"/>
          <w:sz w:val="28"/>
          <w:szCs w:val="28"/>
        </w:rPr>
      </w:pPr>
    </w:p>
    <w:p w:rsidR="00DE4C05" w:rsidRPr="00DE4C05" w:rsidRDefault="00DE4C05" w:rsidP="00DE4C05">
      <w:pPr>
        <w:pStyle w:val="ConsPlusNormal"/>
        <w:jc w:val="center"/>
        <w:rPr>
          <w:rFonts w:ascii="Times New Roman" w:hAnsi="Times New Roman" w:cs="Times New Roman"/>
          <w:sz w:val="28"/>
          <w:szCs w:val="28"/>
          <w:lang w:val="en-US"/>
        </w:rPr>
      </w:pPr>
      <w:r w:rsidRPr="00DE4C05">
        <w:rPr>
          <w:rFonts w:ascii="Times New Roman" w:hAnsi="Times New Roman" w:cs="Times New Roman"/>
          <w:sz w:val="28"/>
          <w:szCs w:val="28"/>
          <w:lang w:val="en-US"/>
        </w:rPr>
        <w:t>Si</w:t>
      </w:r>
      <w:r w:rsidRPr="00DE4C05">
        <w:rPr>
          <w:rFonts w:ascii="Times New Roman" w:hAnsi="Times New Roman" w:cs="Times New Roman"/>
          <w:sz w:val="28"/>
          <w:szCs w:val="28"/>
          <w:vertAlign w:val="subscript"/>
          <w:lang w:val="en-US"/>
        </w:rPr>
        <w:t>1</w:t>
      </w:r>
      <w:r w:rsidRPr="00DE4C05">
        <w:rPr>
          <w:rFonts w:ascii="Times New Roman" w:hAnsi="Times New Roman" w:cs="Times New Roman"/>
          <w:sz w:val="28"/>
          <w:szCs w:val="28"/>
          <w:lang w:val="en-US"/>
        </w:rPr>
        <w:t xml:space="preserve"> = F</w:t>
      </w:r>
      <w:r w:rsidRPr="00DE4C05">
        <w:rPr>
          <w:rFonts w:ascii="Times New Roman" w:hAnsi="Times New Roman" w:cs="Times New Roman"/>
          <w:sz w:val="28"/>
          <w:szCs w:val="28"/>
          <w:vertAlign w:val="subscript"/>
          <w:lang w:val="en-US"/>
        </w:rPr>
        <w:t>i</w:t>
      </w:r>
      <w:r w:rsidRPr="00DE4C05">
        <w:rPr>
          <w:rFonts w:ascii="Times New Roman" w:hAnsi="Times New Roman" w:cs="Times New Roman"/>
          <w:sz w:val="28"/>
          <w:szCs w:val="28"/>
          <w:lang w:val="en-US"/>
        </w:rPr>
        <w:t xml:space="preserve"> x m + I</w:t>
      </w:r>
      <w:r w:rsidRPr="00DE4C05">
        <w:rPr>
          <w:rFonts w:ascii="Times New Roman" w:hAnsi="Times New Roman" w:cs="Times New Roman"/>
          <w:sz w:val="28"/>
          <w:szCs w:val="28"/>
          <w:vertAlign w:val="subscript"/>
          <w:lang w:val="en-US"/>
        </w:rPr>
        <w:t>i</w:t>
      </w:r>
      <w:r w:rsidRPr="00DE4C05">
        <w:rPr>
          <w:rFonts w:ascii="Times New Roman" w:hAnsi="Times New Roman" w:cs="Times New Roman"/>
          <w:sz w:val="28"/>
          <w:szCs w:val="28"/>
          <w:lang w:val="en-US"/>
        </w:rPr>
        <w:t xml:space="preserve"> x n,</w:t>
      </w:r>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t>где:</w:t>
      </w:r>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t>Si</w:t>
      </w:r>
      <w:r w:rsidRPr="00DE4C05">
        <w:rPr>
          <w:rFonts w:ascii="Times New Roman" w:hAnsi="Times New Roman" w:cs="Times New Roman"/>
          <w:sz w:val="28"/>
          <w:szCs w:val="28"/>
          <w:vertAlign w:val="subscript"/>
        </w:rPr>
        <w:t>1</w:t>
      </w:r>
      <w:r w:rsidRPr="00DE4C05">
        <w:rPr>
          <w:rFonts w:ascii="Times New Roman" w:hAnsi="Times New Roman" w:cs="Times New Roman"/>
          <w:sz w:val="28"/>
          <w:szCs w:val="28"/>
        </w:rPr>
        <w:t xml:space="preserve"> - размер субсидии бюджету i-</w:t>
      </w:r>
      <w:proofErr w:type="spellStart"/>
      <w:r w:rsidRPr="00DE4C05">
        <w:rPr>
          <w:rFonts w:ascii="Times New Roman" w:hAnsi="Times New Roman" w:cs="Times New Roman"/>
          <w:sz w:val="28"/>
          <w:szCs w:val="28"/>
        </w:rPr>
        <w:t>го</w:t>
      </w:r>
      <w:proofErr w:type="spellEnd"/>
      <w:r w:rsidRPr="00DE4C05">
        <w:rPr>
          <w:rFonts w:ascii="Times New Roman" w:hAnsi="Times New Roman" w:cs="Times New Roman"/>
          <w:sz w:val="28"/>
          <w:szCs w:val="28"/>
        </w:rPr>
        <w:t xml:space="preserve"> </w:t>
      </w:r>
      <w:proofErr w:type="gramStart"/>
      <w:r w:rsidRPr="00DE4C05">
        <w:rPr>
          <w:rFonts w:ascii="Times New Roman" w:hAnsi="Times New Roman" w:cs="Times New Roman"/>
          <w:sz w:val="28"/>
          <w:szCs w:val="28"/>
        </w:rPr>
        <w:t>муниципального</w:t>
      </w:r>
      <w:proofErr w:type="gramEnd"/>
      <w:r w:rsidRPr="00DE4C05">
        <w:rPr>
          <w:rFonts w:ascii="Times New Roman" w:hAnsi="Times New Roman" w:cs="Times New Roman"/>
          <w:sz w:val="28"/>
          <w:szCs w:val="28"/>
        </w:rPr>
        <w:t xml:space="preserve"> образования;</w:t>
      </w:r>
    </w:p>
    <w:p w:rsidR="00DE4C05" w:rsidRPr="00DE4C05" w:rsidRDefault="00DE4C05" w:rsidP="00DE4C05">
      <w:pPr>
        <w:pStyle w:val="ConsPlusNormal"/>
        <w:ind w:firstLine="540"/>
        <w:jc w:val="both"/>
        <w:rPr>
          <w:rFonts w:ascii="Times New Roman" w:hAnsi="Times New Roman" w:cs="Times New Roman"/>
          <w:sz w:val="28"/>
          <w:szCs w:val="28"/>
        </w:rPr>
      </w:pPr>
      <w:proofErr w:type="spellStart"/>
      <w:r w:rsidRPr="00DE4C05">
        <w:rPr>
          <w:rFonts w:ascii="Times New Roman" w:hAnsi="Times New Roman" w:cs="Times New Roman"/>
          <w:sz w:val="28"/>
          <w:szCs w:val="28"/>
        </w:rPr>
        <w:t>F</w:t>
      </w:r>
      <w:r w:rsidRPr="00DE4C05">
        <w:rPr>
          <w:rFonts w:ascii="Times New Roman" w:hAnsi="Times New Roman" w:cs="Times New Roman"/>
          <w:sz w:val="28"/>
          <w:szCs w:val="28"/>
          <w:vertAlign w:val="subscript"/>
        </w:rPr>
        <w:t>i</w:t>
      </w:r>
      <w:proofErr w:type="spellEnd"/>
      <w:r w:rsidRPr="00DE4C05">
        <w:rPr>
          <w:rFonts w:ascii="Times New Roman" w:hAnsi="Times New Roman" w:cs="Times New Roman"/>
          <w:sz w:val="28"/>
          <w:szCs w:val="28"/>
        </w:rPr>
        <w:t xml:space="preserve"> - количество инновационных площадок по интеграции программ внеурочной деятельности и </w:t>
      </w:r>
      <w:proofErr w:type="gramStart"/>
      <w:r w:rsidRPr="00DE4C05">
        <w:rPr>
          <w:rFonts w:ascii="Times New Roman" w:hAnsi="Times New Roman" w:cs="Times New Roman"/>
          <w:sz w:val="28"/>
          <w:szCs w:val="28"/>
        </w:rPr>
        <w:t>дополнительного</w:t>
      </w:r>
      <w:proofErr w:type="gramEnd"/>
      <w:r w:rsidRPr="00DE4C05">
        <w:rPr>
          <w:rFonts w:ascii="Times New Roman" w:hAnsi="Times New Roman" w:cs="Times New Roman"/>
          <w:sz w:val="28"/>
          <w:szCs w:val="28"/>
        </w:rPr>
        <w:t xml:space="preserve"> образования, реализующих инновационные технологии научно-технической направленности;</w:t>
      </w:r>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t xml:space="preserve">m - объем средств на одну инновационную площадку по интеграции программ внеурочной деятельности и </w:t>
      </w:r>
      <w:proofErr w:type="gramStart"/>
      <w:r w:rsidRPr="00DE4C05">
        <w:rPr>
          <w:rFonts w:ascii="Times New Roman" w:hAnsi="Times New Roman" w:cs="Times New Roman"/>
          <w:sz w:val="28"/>
          <w:szCs w:val="28"/>
        </w:rPr>
        <w:t>дополнительного</w:t>
      </w:r>
      <w:proofErr w:type="gramEnd"/>
      <w:r w:rsidRPr="00DE4C05">
        <w:rPr>
          <w:rFonts w:ascii="Times New Roman" w:hAnsi="Times New Roman" w:cs="Times New Roman"/>
          <w:sz w:val="28"/>
          <w:szCs w:val="28"/>
        </w:rPr>
        <w:t xml:space="preserve"> образования, реализующую инновационные технологии научно-технической направленности (m = 150 тыс. рублей);</w:t>
      </w:r>
    </w:p>
    <w:p w:rsidR="00DE4C05" w:rsidRPr="00DE4C05" w:rsidRDefault="00DE4C05" w:rsidP="00DE4C05">
      <w:pPr>
        <w:pStyle w:val="ConsPlusNormal"/>
        <w:ind w:firstLine="540"/>
        <w:jc w:val="both"/>
        <w:rPr>
          <w:rFonts w:ascii="Times New Roman" w:hAnsi="Times New Roman" w:cs="Times New Roman"/>
          <w:sz w:val="28"/>
          <w:szCs w:val="28"/>
        </w:rPr>
      </w:pPr>
      <w:proofErr w:type="spellStart"/>
      <w:r w:rsidRPr="00DE4C05">
        <w:rPr>
          <w:rFonts w:ascii="Times New Roman" w:hAnsi="Times New Roman" w:cs="Times New Roman"/>
          <w:sz w:val="28"/>
          <w:szCs w:val="28"/>
        </w:rPr>
        <w:t>I</w:t>
      </w:r>
      <w:r w:rsidRPr="00DE4C05">
        <w:rPr>
          <w:rFonts w:ascii="Times New Roman" w:hAnsi="Times New Roman" w:cs="Times New Roman"/>
          <w:sz w:val="28"/>
          <w:szCs w:val="28"/>
          <w:vertAlign w:val="subscript"/>
        </w:rPr>
        <w:t>i</w:t>
      </w:r>
      <w:proofErr w:type="spellEnd"/>
      <w:r w:rsidRPr="00DE4C05">
        <w:rPr>
          <w:rFonts w:ascii="Times New Roman" w:hAnsi="Times New Roman" w:cs="Times New Roman"/>
          <w:sz w:val="28"/>
          <w:szCs w:val="28"/>
        </w:rPr>
        <w:t xml:space="preserve"> - количество инновационных площадок по апробации модели эффективного взаимодействия с негосударственным сектором, реализующих поиск и предоставление перспективных инициативных проектов в сфере дополнительного образования;</w:t>
      </w:r>
    </w:p>
    <w:p w:rsidR="00DE4C05" w:rsidRPr="00DE4C05" w:rsidRDefault="00DE4C05" w:rsidP="00DE4C05">
      <w:pPr>
        <w:pStyle w:val="ConsPlusNormal"/>
        <w:ind w:firstLine="540"/>
        <w:jc w:val="both"/>
        <w:rPr>
          <w:rFonts w:ascii="Times New Roman" w:hAnsi="Times New Roman" w:cs="Times New Roman"/>
          <w:sz w:val="28"/>
          <w:szCs w:val="28"/>
        </w:rPr>
      </w:pPr>
      <w:proofErr w:type="gramStart"/>
      <w:r w:rsidRPr="00DE4C05">
        <w:rPr>
          <w:rFonts w:ascii="Times New Roman" w:hAnsi="Times New Roman" w:cs="Times New Roman"/>
          <w:sz w:val="28"/>
          <w:szCs w:val="28"/>
        </w:rPr>
        <w:t>n - объем средств на одну инновационную площадку по апробации модели эффективного взаимодействия с негосударственным сектором, реализующую поиск и предоставление перспективных инициативных проектов в сфере дополнительного образования (n = 75 тыс. рублей).</w:t>
      </w:r>
      <w:proofErr w:type="gramEnd"/>
    </w:p>
    <w:p w:rsidR="00DE4C05" w:rsidRPr="00DE4C05" w:rsidRDefault="00DE4C05" w:rsidP="00DE4C05">
      <w:pPr>
        <w:pStyle w:val="ConsPlusNormal"/>
        <w:ind w:firstLine="540"/>
        <w:jc w:val="both"/>
        <w:rPr>
          <w:rFonts w:ascii="Times New Roman" w:hAnsi="Times New Roman" w:cs="Times New Roman"/>
          <w:sz w:val="28"/>
          <w:szCs w:val="28"/>
        </w:rPr>
      </w:pPr>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t xml:space="preserve">6.2. На ремонтные работы </w:t>
      </w:r>
      <w:proofErr w:type="gramStart"/>
      <w:r w:rsidRPr="00DE4C05">
        <w:rPr>
          <w:rFonts w:ascii="Times New Roman" w:hAnsi="Times New Roman" w:cs="Times New Roman"/>
          <w:sz w:val="28"/>
          <w:szCs w:val="28"/>
        </w:rPr>
        <w:t>и(</w:t>
      </w:r>
      <w:proofErr w:type="gramEnd"/>
      <w:r w:rsidRPr="00DE4C05">
        <w:rPr>
          <w:rFonts w:ascii="Times New Roman" w:hAnsi="Times New Roman" w:cs="Times New Roman"/>
          <w:sz w:val="28"/>
          <w:szCs w:val="28"/>
        </w:rPr>
        <w:t>или) обеспечение комплексной безопасности организаций дополнительного образования:</w:t>
      </w:r>
    </w:p>
    <w:p w:rsidR="00DE4C05" w:rsidRPr="00DE4C05" w:rsidRDefault="00DE4C05" w:rsidP="00DE4C05">
      <w:pPr>
        <w:pStyle w:val="ConsPlusNormal"/>
        <w:ind w:firstLine="540"/>
        <w:jc w:val="both"/>
        <w:rPr>
          <w:rFonts w:ascii="Times New Roman" w:hAnsi="Times New Roman" w:cs="Times New Roman"/>
          <w:sz w:val="28"/>
          <w:szCs w:val="28"/>
        </w:rPr>
      </w:pPr>
    </w:p>
    <w:p w:rsidR="00DE4C05" w:rsidRPr="00DE4C05" w:rsidRDefault="00DE4C05" w:rsidP="00DE4C05">
      <w:pPr>
        <w:pStyle w:val="ConsPlusNormal"/>
        <w:jc w:val="center"/>
        <w:rPr>
          <w:rFonts w:ascii="Times New Roman" w:hAnsi="Times New Roman" w:cs="Times New Roman"/>
          <w:sz w:val="28"/>
          <w:szCs w:val="28"/>
        </w:rPr>
      </w:pPr>
      <w:r w:rsidRPr="00DE4C05">
        <w:rPr>
          <w:rFonts w:ascii="Times New Roman" w:hAnsi="Times New Roman" w:cs="Times New Roman"/>
          <w:sz w:val="28"/>
          <w:szCs w:val="28"/>
        </w:rPr>
        <w:t>Si</w:t>
      </w:r>
      <w:r w:rsidRPr="00DE4C05">
        <w:rPr>
          <w:rFonts w:ascii="Times New Roman" w:hAnsi="Times New Roman" w:cs="Times New Roman"/>
          <w:sz w:val="28"/>
          <w:szCs w:val="28"/>
          <w:vertAlign w:val="subscript"/>
        </w:rPr>
        <w:t>2</w:t>
      </w:r>
      <w:r w:rsidRPr="00DE4C05">
        <w:rPr>
          <w:rFonts w:ascii="Times New Roman" w:hAnsi="Times New Roman" w:cs="Times New Roman"/>
          <w:sz w:val="28"/>
          <w:szCs w:val="28"/>
        </w:rPr>
        <w:t xml:space="preserve"> = R x </w:t>
      </w:r>
      <w:proofErr w:type="spellStart"/>
      <w:r w:rsidRPr="00DE4C05">
        <w:rPr>
          <w:rFonts w:ascii="Times New Roman" w:hAnsi="Times New Roman" w:cs="Times New Roman"/>
          <w:sz w:val="28"/>
          <w:szCs w:val="28"/>
        </w:rPr>
        <w:t>Ч</w:t>
      </w:r>
      <w:proofErr w:type="gramStart"/>
      <w:r w:rsidRPr="00DE4C05">
        <w:rPr>
          <w:rFonts w:ascii="Times New Roman" w:hAnsi="Times New Roman" w:cs="Times New Roman"/>
          <w:sz w:val="28"/>
          <w:szCs w:val="28"/>
          <w:vertAlign w:val="subscript"/>
        </w:rPr>
        <w:t>i</w:t>
      </w:r>
      <w:proofErr w:type="spellEnd"/>
      <w:proofErr w:type="gramEnd"/>
      <w:r w:rsidRPr="00DE4C05">
        <w:rPr>
          <w:rFonts w:ascii="Times New Roman" w:hAnsi="Times New Roman" w:cs="Times New Roman"/>
          <w:sz w:val="28"/>
          <w:szCs w:val="28"/>
        </w:rPr>
        <w:t>,</w:t>
      </w:r>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t>где:</w:t>
      </w:r>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t>Si</w:t>
      </w:r>
      <w:r w:rsidRPr="00DE4C05">
        <w:rPr>
          <w:rFonts w:ascii="Times New Roman" w:hAnsi="Times New Roman" w:cs="Times New Roman"/>
          <w:sz w:val="28"/>
          <w:szCs w:val="28"/>
          <w:vertAlign w:val="subscript"/>
        </w:rPr>
        <w:t>2</w:t>
      </w:r>
      <w:r w:rsidRPr="00DE4C05">
        <w:rPr>
          <w:rFonts w:ascii="Times New Roman" w:hAnsi="Times New Roman" w:cs="Times New Roman"/>
          <w:sz w:val="28"/>
          <w:szCs w:val="28"/>
        </w:rPr>
        <w:t xml:space="preserve"> - размер субсидии бюджету i-</w:t>
      </w:r>
      <w:proofErr w:type="spellStart"/>
      <w:r w:rsidRPr="00DE4C05">
        <w:rPr>
          <w:rFonts w:ascii="Times New Roman" w:hAnsi="Times New Roman" w:cs="Times New Roman"/>
          <w:sz w:val="28"/>
          <w:szCs w:val="28"/>
        </w:rPr>
        <w:t>го</w:t>
      </w:r>
      <w:proofErr w:type="spellEnd"/>
      <w:r w:rsidRPr="00DE4C05">
        <w:rPr>
          <w:rFonts w:ascii="Times New Roman" w:hAnsi="Times New Roman" w:cs="Times New Roman"/>
          <w:sz w:val="28"/>
          <w:szCs w:val="28"/>
        </w:rPr>
        <w:t xml:space="preserve"> </w:t>
      </w:r>
      <w:proofErr w:type="gramStart"/>
      <w:r w:rsidRPr="00DE4C05">
        <w:rPr>
          <w:rFonts w:ascii="Times New Roman" w:hAnsi="Times New Roman" w:cs="Times New Roman"/>
          <w:sz w:val="28"/>
          <w:szCs w:val="28"/>
        </w:rPr>
        <w:t>муниципального</w:t>
      </w:r>
      <w:proofErr w:type="gramEnd"/>
      <w:r w:rsidRPr="00DE4C05">
        <w:rPr>
          <w:rFonts w:ascii="Times New Roman" w:hAnsi="Times New Roman" w:cs="Times New Roman"/>
          <w:sz w:val="28"/>
          <w:szCs w:val="28"/>
        </w:rPr>
        <w:t xml:space="preserve"> образования;</w:t>
      </w:r>
    </w:p>
    <w:p w:rsidR="00DE4C05" w:rsidRPr="00DE4C05" w:rsidRDefault="00DE4C05" w:rsidP="00DE4C05">
      <w:pPr>
        <w:pStyle w:val="ConsPlusNormal"/>
        <w:ind w:firstLine="540"/>
        <w:jc w:val="both"/>
        <w:rPr>
          <w:rFonts w:ascii="Times New Roman" w:hAnsi="Times New Roman" w:cs="Times New Roman"/>
          <w:sz w:val="28"/>
          <w:szCs w:val="28"/>
        </w:rPr>
      </w:pPr>
      <w:proofErr w:type="gramStart"/>
      <w:r w:rsidRPr="00DE4C05">
        <w:rPr>
          <w:rFonts w:ascii="Times New Roman" w:hAnsi="Times New Roman" w:cs="Times New Roman"/>
          <w:sz w:val="28"/>
          <w:szCs w:val="28"/>
        </w:rPr>
        <w:t>R - размер средств, предусмотренных на укрепление материально-технической базы муниципальных организаций дополнительного образования детей, на одного обучающегося (R = 200 рублей);</w:t>
      </w:r>
      <w:proofErr w:type="gramEnd"/>
    </w:p>
    <w:p w:rsidR="00DE4C05" w:rsidRPr="00DE4C05" w:rsidRDefault="00DE4C05" w:rsidP="00DE4C05">
      <w:pPr>
        <w:pStyle w:val="ConsPlusNormal"/>
        <w:ind w:firstLine="540"/>
        <w:jc w:val="both"/>
        <w:rPr>
          <w:rFonts w:ascii="Times New Roman" w:hAnsi="Times New Roman" w:cs="Times New Roman"/>
          <w:sz w:val="28"/>
          <w:szCs w:val="28"/>
        </w:rPr>
      </w:pPr>
      <w:proofErr w:type="spellStart"/>
      <w:proofErr w:type="gramStart"/>
      <w:r w:rsidRPr="00DE4C05">
        <w:rPr>
          <w:rFonts w:ascii="Times New Roman" w:hAnsi="Times New Roman" w:cs="Times New Roman"/>
          <w:sz w:val="28"/>
          <w:szCs w:val="28"/>
        </w:rPr>
        <w:t>Ч</w:t>
      </w:r>
      <w:r w:rsidRPr="00DE4C05">
        <w:rPr>
          <w:rFonts w:ascii="Times New Roman" w:hAnsi="Times New Roman" w:cs="Times New Roman"/>
          <w:sz w:val="28"/>
          <w:szCs w:val="28"/>
          <w:vertAlign w:val="subscript"/>
        </w:rPr>
        <w:t>i</w:t>
      </w:r>
      <w:proofErr w:type="spellEnd"/>
      <w:r w:rsidRPr="00DE4C05">
        <w:rPr>
          <w:rFonts w:ascii="Times New Roman" w:hAnsi="Times New Roman" w:cs="Times New Roman"/>
          <w:sz w:val="28"/>
          <w:szCs w:val="28"/>
        </w:rPr>
        <w:t xml:space="preserve"> - численность обучающихся в организациях дополнительного образования i-</w:t>
      </w:r>
      <w:proofErr w:type="spellStart"/>
      <w:r w:rsidRPr="00DE4C05">
        <w:rPr>
          <w:rFonts w:ascii="Times New Roman" w:hAnsi="Times New Roman" w:cs="Times New Roman"/>
          <w:sz w:val="28"/>
          <w:szCs w:val="28"/>
        </w:rPr>
        <w:t>го</w:t>
      </w:r>
      <w:proofErr w:type="spellEnd"/>
      <w:r w:rsidRPr="00DE4C05">
        <w:rPr>
          <w:rFonts w:ascii="Times New Roman" w:hAnsi="Times New Roman" w:cs="Times New Roman"/>
          <w:sz w:val="28"/>
          <w:szCs w:val="28"/>
        </w:rPr>
        <w:t xml:space="preserve"> муниципального образования (в соответствии с данными по форме N 1-ДО (сводная) "Сведения об учреждениях дополнительного образования детей" федерального статистического наблюдения) по состоянию на 1 января предыдущего плановому года.</w:t>
      </w:r>
      <w:proofErr w:type="gramEnd"/>
    </w:p>
    <w:p w:rsidR="00DE4C05" w:rsidRPr="00DE4C05" w:rsidRDefault="00DE4C05" w:rsidP="00DE4C05">
      <w:pPr>
        <w:pStyle w:val="ConsPlusNormal"/>
        <w:ind w:firstLine="540"/>
        <w:jc w:val="both"/>
        <w:rPr>
          <w:rFonts w:ascii="Times New Roman" w:hAnsi="Times New Roman" w:cs="Times New Roman"/>
          <w:sz w:val="28"/>
          <w:szCs w:val="28"/>
        </w:rPr>
      </w:pPr>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t xml:space="preserve">7. Минимальный размер </w:t>
      </w:r>
      <w:proofErr w:type="spellStart"/>
      <w:r w:rsidRPr="00DE4C05">
        <w:rPr>
          <w:rFonts w:ascii="Times New Roman" w:hAnsi="Times New Roman" w:cs="Times New Roman"/>
          <w:sz w:val="28"/>
          <w:szCs w:val="28"/>
        </w:rPr>
        <w:t>софинансирования</w:t>
      </w:r>
      <w:proofErr w:type="spellEnd"/>
      <w:r w:rsidRPr="00DE4C05">
        <w:rPr>
          <w:rFonts w:ascii="Times New Roman" w:hAnsi="Times New Roman" w:cs="Times New Roman"/>
          <w:sz w:val="28"/>
          <w:szCs w:val="28"/>
        </w:rPr>
        <w:t xml:space="preserve"> расходного обязательства муниципального образования определяется по формуле:</w:t>
      </w:r>
    </w:p>
    <w:p w:rsidR="00DE4C05" w:rsidRPr="00DE4C05" w:rsidRDefault="00DE4C05" w:rsidP="00DE4C05">
      <w:pPr>
        <w:pStyle w:val="ConsPlusNormal"/>
        <w:ind w:firstLine="540"/>
        <w:jc w:val="both"/>
        <w:rPr>
          <w:rFonts w:ascii="Times New Roman" w:hAnsi="Times New Roman" w:cs="Times New Roman"/>
          <w:sz w:val="28"/>
          <w:szCs w:val="28"/>
        </w:rPr>
      </w:pPr>
    </w:p>
    <w:p w:rsidR="00DE4C05" w:rsidRPr="00DE4C05" w:rsidRDefault="00DE4C05" w:rsidP="00DE4C05">
      <w:pPr>
        <w:pStyle w:val="ConsPlusNormal"/>
        <w:jc w:val="center"/>
        <w:rPr>
          <w:rFonts w:ascii="Times New Roman" w:hAnsi="Times New Roman" w:cs="Times New Roman"/>
          <w:sz w:val="28"/>
          <w:szCs w:val="28"/>
        </w:rPr>
      </w:pPr>
      <w:proofErr w:type="spellStart"/>
      <w:r w:rsidRPr="00DE4C05">
        <w:rPr>
          <w:rFonts w:ascii="Times New Roman" w:hAnsi="Times New Roman" w:cs="Times New Roman"/>
          <w:sz w:val="28"/>
          <w:szCs w:val="28"/>
        </w:rPr>
        <w:t>Pij</w:t>
      </w:r>
      <w:proofErr w:type="spellEnd"/>
      <w:r w:rsidRPr="00DE4C05">
        <w:rPr>
          <w:rFonts w:ascii="Times New Roman" w:hAnsi="Times New Roman" w:cs="Times New Roman"/>
          <w:sz w:val="28"/>
          <w:szCs w:val="28"/>
        </w:rPr>
        <w:t xml:space="preserve"> = </w:t>
      </w:r>
      <w:proofErr w:type="spellStart"/>
      <w:r w:rsidRPr="00DE4C05">
        <w:rPr>
          <w:rFonts w:ascii="Times New Roman" w:hAnsi="Times New Roman" w:cs="Times New Roman"/>
          <w:sz w:val="28"/>
          <w:szCs w:val="28"/>
        </w:rPr>
        <w:t>Sij</w:t>
      </w:r>
      <w:proofErr w:type="spellEnd"/>
      <w:r w:rsidRPr="00DE4C05">
        <w:rPr>
          <w:rFonts w:ascii="Times New Roman" w:hAnsi="Times New Roman" w:cs="Times New Roman"/>
          <w:sz w:val="28"/>
          <w:szCs w:val="28"/>
        </w:rPr>
        <w:t xml:space="preserve"> x 0,1,</w:t>
      </w:r>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t>где:</w:t>
      </w:r>
    </w:p>
    <w:p w:rsidR="00DE4C05" w:rsidRPr="00DE4C05" w:rsidRDefault="00DE4C05" w:rsidP="00DE4C05">
      <w:pPr>
        <w:pStyle w:val="ConsPlusNormal"/>
        <w:ind w:firstLine="540"/>
        <w:jc w:val="both"/>
        <w:rPr>
          <w:rFonts w:ascii="Times New Roman" w:hAnsi="Times New Roman" w:cs="Times New Roman"/>
          <w:sz w:val="28"/>
          <w:szCs w:val="28"/>
        </w:rPr>
      </w:pPr>
      <w:proofErr w:type="spellStart"/>
      <w:r w:rsidRPr="00DE4C05">
        <w:rPr>
          <w:rFonts w:ascii="Times New Roman" w:hAnsi="Times New Roman" w:cs="Times New Roman"/>
          <w:sz w:val="28"/>
          <w:szCs w:val="28"/>
        </w:rPr>
        <w:t>Pij</w:t>
      </w:r>
      <w:proofErr w:type="spellEnd"/>
      <w:r w:rsidRPr="00DE4C05">
        <w:rPr>
          <w:rFonts w:ascii="Times New Roman" w:hAnsi="Times New Roman" w:cs="Times New Roman"/>
          <w:sz w:val="28"/>
          <w:szCs w:val="28"/>
        </w:rPr>
        <w:t xml:space="preserve"> - размер </w:t>
      </w:r>
      <w:proofErr w:type="spellStart"/>
      <w:r w:rsidRPr="00DE4C05">
        <w:rPr>
          <w:rFonts w:ascii="Times New Roman" w:hAnsi="Times New Roman" w:cs="Times New Roman"/>
          <w:sz w:val="28"/>
          <w:szCs w:val="28"/>
        </w:rPr>
        <w:t>софинансирования</w:t>
      </w:r>
      <w:proofErr w:type="spellEnd"/>
      <w:r w:rsidRPr="00DE4C05">
        <w:rPr>
          <w:rFonts w:ascii="Times New Roman" w:hAnsi="Times New Roman" w:cs="Times New Roman"/>
          <w:sz w:val="28"/>
          <w:szCs w:val="28"/>
        </w:rPr>
        <w:t xml:space="preserve"> расходного обязательства i-</w:t>
      </w:r>
      <w:proofErr w:type="spellStart"/>
      <w:r w:rsidRPr="00DE4C05">
        <w:rPr>
          <w:rFonts w:ascii="Times New Roman" w:hAnsi="Times New Roman" w:cs="Times New Roman"/>
          <w:sz w:val="28"/>
          <w:szCs w:val="28"/>
        </w:rPr>
        <w:t>го</w:t>
      </w:r>
      <w:proofErr w:type="spellEnd"/>
      <w:r w:rsidRPr="00DE4C05">
        <w:rPr>
          <w:rFonts w:ascii="Times New Roman" w:hAnsi="Times New Roman" w:cs="Times New Roman"/>
          <w:sz w:val="28"/>
          <w:szCs w:val="28"/>
        </w:rPr>
        <w:t xml:space="preserve"> муниципального образования по j-</w:t>
      </w:r>
      <w:proofErr w:type="spellStart"/>
      <w:r w:rsidRPr="00DE4C05">
        <w:rPr>
          <w:rFonts w:ascii="Times New Roman" w:hAnsi="Times New Roman" w:cs="Times New Roman"/>
          <w:sz w:val="28"/>
          <w:szCs w:val="28"/>
        </w:rPr>
        <w:t>му</w:t>
      </w:r>
      <w:proofErr w:type="spellEnd"/>
      <w:r w:rsidRPr="00DE4C05">
        <w:rPr>
          <w:rFonts w:ascii="Times New Roman" w:hAnsi="Times New Roman" w:cs="Times New Roman"/>
          <w:sz w:val="28"/>
          <w:szCs w:val="28"/>
        </w:rPr>
        <w:t xml:space="preserve"> направлению;</w:t>
      </w:r>
    </w:p>
    <w:p w:rsidR="00DE4C05" w:rsidRPr="00DE4C05" w:rsidRDefault="00DE4C05" w:rsidP="00DE4C05">
      <w:pPr>
        <w:pStyle w:val="ConsPlusNormal"/>
        <w:ind w:firstLine="540"/>
        <w:jc w:val="both"/>
        <w:rPr>
          <w:rFonts w:ascii="Times New Roman" w:hAnsi="Times New Roman" w:cs="Times New Roman"/>
          <w:sz w:val="28"/>
          <w:szCs w:val="28"/>
        </w:rPr>
      </w:pPr>
      <w:proofErr w:type="spellStart"/>
      <w:r w:rsidRPr="00DE4C05">
        <w:rPr>
          <w:rFonts w:ascii="Times New Roman" w:hAnsi="Times New Roman" w:cs="Times New Roman"/>
          <w:sz w:val="28"/>
          <w:szCs w:val="28"/>
        </w:rPr>
        <w:t>Sij</w:t>
      </w:r>
      <w:proofErr w:type="spellEnd"/>
      <w:r w:rsidRPr="00DE4C05">
        <w:rPr>
          <w:rFonts w:ascii="Times New Roman" w:hAnsi="Times New Roman" w:cs="Times New Roman"/>
          <w:sz w:val="28"/>
          <w:szCs w:val="28"/>
        </w:rPr>
        <w:t xml:space="preserve"> - размер субсидии бюджету i-</w:t>
      </w:r>
      <w:proofErr w:type="spellStart"/>
      <w:r w:rsidRPr="00DE4C05">
        <w:rPr>
          <w:rFonts w:ascii="Times New Roman" w:hAnsi="Times New Roman" w:cs="Times New Roman"/>
          <w:sz w:val="28"/>
          <w:szCs w:val="28"/>
        </w:rPr>
        <w:t>го</w:t>
      </w:r>
      <w:proofErr w:type="spellEnd"/>
      <w:r w:rsidRPr="00DE4C05">
        <w:rPr>
          <w:rFonts w:ascii="Times New Roman" w:hAnsi="Times New Roman" w:cs="Times New Roman"/>
          <w:sz w:val="28"/>
          <w:szCs w:val="28"/>
        </w:rPr>
        <w:t xml:space="preserve"> муниципального образования по j-</w:t>
      </w:r>
      <w:proofErr w:type="spellStart"/>
      <w:r w:rsidRPr="00DE4C05">
        <w:rPr>
          <w:rFonts w:ascii="Times New Roman" w:hAnsi="Times New Roman" w:cs="Times New Roman"/>
          <w:sz w:val="28"/>
          <w:szCs w:val="28"/>
        </w:rPr>
        <w:t>му</w:t>
      </w:r>
      <w:proofErr w:type="spellEnd"/>
      <w:r w:rsidRPr="00DE4C05">
        <w:rPr>
          <w:rFonts w:ascii="Times New Roman" w:hAnsi="Times New Roman" w:cs="Times New Roman"/>
          <w:sz w:val="28"/>
          <w:szCs w:val="28"/>
        </w:rPr>
        <w:t xml:space="preserve"> направлению в соответствии с </w:t>
      </w:r>
      <w:hyperlink w:anchor="P376" w:history="1">
        <w:r w:rsidRPr="00DE4C05">
          <w:rPr>
            <w:rFonts w:ascii="Times New Roman" w:hAnsi="Times New Roman" w:cs="Times New Roman"/>
            <w:color w:val="0000FF"/>
            <w:sz w:val="28"/>
            <w:szCs w:val="28"/>
          </w:rPr>
          <w:t>пунктом 4</w:t>
        </w:r>
      </w:hyperlink>
      <w:r w:rsidRPr="00DE4C05">
        <w:rPr>
          <w:rFonts w:ascii="Times New Roman" w:hAnsi="Times New Roman" w:cs="Times New Roman"/>
          <w:sz w:val="28"/>
          <w:szCs w:val="28"/>
        </w:rPr>
        <w:t xml:space="preserve"> настоящего Порядка за счет средств областного бюджета Ленинградской области.</w:t>
      </w:r>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t>8. Субсидии бюджетам муниципальных образований предоставляются при соблюдении следующих условий:</w:t>
      </w:r>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t>а) наличие муниципального правового акта, устанавливающего расходное обязательство муниципального образования;</w:t>
      </w:r>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t xml:space="preserve">б) наличие утвержденных в бюджете </w:t>
      </w:r>
      <w:proofErr w:type="gramStart"/>
      <w:r w:rsidRPr="00DE4C05">
        <w:rPr>
          <w:rFonts w:ascii="Times New Roman" w:hAnsi="Times New Roman" w:cs="Times New Roman"/>
          <w:sz w:val="28"/>
          <w:szCs w:val="28"/>
        </w:rPr>
        <w:t>муниципального</w:t>
      </w:r>
      <w:proofErr w:type="gramEnd"/>
      <w:r w:rsidRPr="00DE4C05">
        <w:rPr>
          <w:rFonts w:ascii="Times New Roman" w:hAnsi="Times New Roman" w:cs="Times New Roman"/>
          <w:sz w:val="28"/>
          <w:szCs w:val="28"/>
        </w:rPr>
        <w:t xml:space="preserve"> образования бюджетных ассигнований на исполнение соответствующих расходных обязательств муниципального образования;</w:t>
      </w:r>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t>в) наличие заключенного между комитетом общего и профессионального образования Ленинградской области и органом местного самоуправления муниципального образования соглашения о предоставлении субсидии (далее - соглашение), предусматривающего в том числе:</w:t>
      </w:r>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t>целевые показатели результативности использования субсидии с учетом показателей, утвержденных правовым актом Правительства Ленинградской области об утверждении Перечня расходных обязательств муниципальных образований, возникающих при выполнении полномочий органов местного самоуправления по вопросам местного значения;</w:t>
      </w:r>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t>обязательство муниципального образования по представлению в комитет общего и профессионального образования Ленинградской области плана мероприятий ("дорожной карты") по достижению целевых показателей результативности использования субсидии;</w:t>
      </w:r>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lastRenderedPageBreak/>
        <w:t>обязательство муниципального образования по обеспечению соответствия значений показателей, устанавливаемых муниципальными правовыми актами, значениям показателей результативности использования субсидии, установленным соглашением;</w:t>
      </w:r>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t>обязательство муниципального образования по организации учета результатов исполнения расходных обязательств, установленных муниципальными правовыми актами;</w:t>
      </w:r>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t xml:space="preserve">обязательство муниципального образования по ежеквартальному размещению отчетной информации о достижении </w:t>
      </w:r>
      <w:proofErr w:type="gramStart"/>
      <w:r w:rsidRPr="00DE4C05">
        <w:rPr>
          <w:rFonts w:ascii="Times New Roman" w:hAnsi="Times New Roman" w:cs="Times New Roman"/>
          <w:sz w:val="28"/>
          <w:szCs w:val="28"/>
        </w:rPr>
        <w:t>значений целевых показателей результативности использования субсидии</w:t>
      </w:r>
      <w:proofErr w:type="gramEnd"/>
      <w:r w:rsidRPr="00DE4C05">
        <w:rPr>
          <w:rFonts w:ascii="Times New Roman" w:hAnsi="Times New Roman" w:cs="Times New Roman"/>
          <w:sz w:val="28"/>
          <w:szCs w:val="28"/>
        </w:rPr>
        <w:t xml:space="preserve"> на официальном сайте муниципального образования;</w:t>
      </w:r>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t xml:space="preserve">обязательство муниципального образования по представлению в комитет общего и профессионального образования Ленинградской области отчетов о расходах бюджета муниципального образования, источником финансового обеспечения которых является субсидия, и достижении </w:t>
      </w:r>
      <w:proofErr w:type="gramStart"/>
      <w:r w:rsidRPr="00DE4C05">
        <w:rPr>
          <w:rFonts w:ascii="Times New Roman" w:hAnsi="Times New Roman" w:cs="Times New Roman"/>
          <w:sz w:val="28"/>
          <w:szCs w:val="28"/>
        </w:rPr>
        <w:t>значений целевых показателей результативности использования субсидии</w:t>
      </w:r>
      <w:proofErr w:type="gramEnd"/>
      <w:r w:rsidRPr="00DE4C05">
        <w:rPr>
          <w:rFonts w:ascii="Times New Roman" w:hAnsi="Times New Roman" w:cs="Times New Roman"/>
          <w:sz w:val="28"/>
          <w:szCs w:val="28"/>
        </w:rPr>
        <w:t>;</w:t>
      </w:r>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t xml:space="preserve">последствия </w:t>
      </w:r>
      <w:proofErr w:type="spellStart"/>
      <w:r w:rsidRPr="00DE4C05">
        <w:rPr>
          <w:rFonts w:ascii="Times New Roman" w:hAnsi="Times New Roman" w:cs="Times New Roman"/>
          <w:sz w:val="28"/>
          <w:szCs w:val="28"/>
        </w:rPr>
        <w:t>недостижения</w:t>
      </w:r>
      <w:proofErr w:type="spellEnd"/>
      <w:r w:rsidRPr="00DE4C05">
        <w:rPr>
          <w:rFonts w:ascii="Times New Roman" w:hAnsi="Times New Roman" w:cs="Times New Roman"/>
          <w:sz w:val="28"/>
          <w:szCs w:val="28"/>
        </w:rPr>
        <w:t xml:space="preserve"> муниципальным образованием установленных </w:t>
      </w:r>
      <w:proofErr w:type="gramStart"/>
      <w:r w:rsidRPr="00DE4C05">
        <w:rPr>
          <w:rFonts w:ascii="Times New Roman" w:hAnsi="Times New Roman" w:cs="Times New Roman"/>
          <w:sz w:val="28"/>
          <w:szCs w:val="28"/>
        </w:rPr>
        <w:t>значений целевых показателей результативности использования субсидии</w:t>
      </w:r>
      <w:proofErr w:type="gramEnd"/>
      <w:r w:rsidRPr="00DE4C05">
        <w:rPr>
          <w:rFonts w:ascii="Times New Roman" w:hAnsi="Times New Roman" w:cs="Times New Roman"/>
          <w:sz w:val="28"/>
          <w:szCs w:val="28"/>
        </w:rPr>
        <w:t>;</w:t>
      </w:r>
    </w:p>
    <w:p w:rsidR="00DE4C05" w:rsidRPr="00DE4C05" w:rsidRDefault="00DE4C05" w:rsidP="00DE4C05">
      <w:pPr>
        <w:pStyle w:val="ConsPlusNormal"/>
        <w:ind w:firstLine="540"/>
        <w:jc w:val="both"/>
        <w:rPr>
          <w:rFonts w:ascii="Times New Roman" w:hAnsi="Times New Roman" w:cs="Times New Roman"/>
          <w:sz w:val="28"/>
          <w:szCs w:val="28"/>
        </w:rPr>
      </w:pPr>
      <w:proofErr w:type="gramStart"/>
      <w:r w:rsidRPr="00DE4C05">
        <w:rPr>
          <w:rFonts w:ascii="Times New Roman" w:hAnsi="Times New Roman" w:cs="Times New Roman"/>
          <w:sz w:val="28"/>
          <w:szCs w:val="28"/>
        </w:rPr>
        <w:t>г) отсутствие задолженности по выплате заработной платы работникам муниципальных образовательных организаций Ленинградской области, подтвержденное выпиской из ежемесячной отчетности об исполнении местного бюджета на последнюю отчетную дату, предшествующую дате заключения соглашения, за подписью руководителя финансового органа муниципального образования.</w:t>
      </w:r>
      <w:proofErr w:type="gramEnd"/>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t xml:space="preserve">В случае установления факта </w:t>
      </w:r>
      <w:proofErr w:type="spellStart"/>
      <w:r w:rsidRPr="00DE4C05">
        <w:rPr>
          <w:rFonts w:ascii="Times New Roman" w:hAnsi="Times New Roman" w:cs="Times New Roman"/>
          <w:sz w:val="28"/>
          <w:szCs w:val="28"/>
        </w:rPr>
        <w:t>недостижения</w:t>
      </w:r>
      <w:proofErr w:type="spellEnd"/>
      <w:r w:rsidRPr="00DE4C05">
        <w:rPr>
          <w:rFonts w:ascii="Times New Roman" w:hAnsi="Times New Roman" w:cs="Times New Roman"/>
          <w:sz w:val="28"/>
          <w:szCs w:val="28"/>
        </w:rPr>
        <w:t xml:space="preserve"> целевых показателей результативности использования субсидии муниципальные образования в семидневный срок направляют в комитет общего и профессионального образования Ленинградской области предложения по устранению несоответствия. Предложения должны содержать перечень мероприятий по устранению несоответствия, источники финансирования и сроки реализации мероприятий. Финансирование указанных мероприятий не может осуществляться за счет средств областного бюджета Ленинградской области.</w:t>
      </w:r>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t xml:space="preserve">В случае </w:t>
      </w:r>
      <w:proofErr w:type="gramStart"/>
      <w:r w:rsidRPr="00DE4C05">
        <w:rPr>
          <w:rFonts w:ascii="Times New Roman" w:hAnsi="Times New Roman" w:cs="Times New Roman"/>
          <w:sz w:val="28"/>
          <w:szCs w:val="28"/>
        </w:rPr>
        <w:t>невозможности достижения целевых показателей результативности использования субсидии</w:t>
      </w:r>
      <w:proofErr w:type="gramEnd"/>
      <w:r w:rsidRPr="00DE4C05">
        <w:rPr>
          <w:rFonts w:ascii="Times New Roman" w:hAnsi="Times New Roman" w:cs="Times New Roman"/>
          <w:sz w:val="28"/>
          <w:szCs w:val="28"/>
        </w:rPr>
        <w:t xml:space="preserve"> муниципальные образования осуществляют возврат субсидий в полном объеме.</w:t>
      </w:r>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t>9. Распределение субсидий бюджетам муниципальных образований утверждается областным законом об областном бюджете Ленинградской области на текущий год и на плановый период.</w:t>
      </w:r>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t>10. Перечисление субсидий осуществляется Комитетом финансов Ленинградской области на основании распорядительных заявок на расход комитета общего и профессионального образования Ленинградской области на лицевые счета, открытые получателями субсидий в территориальных отделах Управления Федерального казначейства по Ленинградской области.</w:t>
      </w:r>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t xml:space="preserve">Комитет общего и профессионального образования Ленинградской области несет ответственность за своевременное перечисление на счета главных администраторов доходов бюджета в муниципальных образованиях средств </w:t>
      </w:r>
      <w:r w:rsidRPr="00DE4C05">
        <w:rPr>
          <w:rFonts w:ascii="Times New Roman" w:hAnsi="Times New Roman" w:cs="Times New Roman"/>
          <w:sz w:val="28"/>
          <w:szCs w:val="28"/>
        </w:rPr>
        <w:lastRenderedPageBreak/>
        <w:t>субсидий в пятидневный срок после подписания соглашений.</w:t>
      </w:r>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t>11. Органы местного самоуправления муниципальных образований:</w:t>
      </w:r>
    </w:p>
    <w:p w:rsidR="00DE4C05" w:rsidRPr="00DE4C05" w:rsidRDefault="00DE4C05" w:rsidP="00DE4C05">
      <w:pPr>
        <w:pStyle w:val="ConsPlusNormal"/>
        <w:ind w:firstLine="540"/>
        <w:jc w:val="both"/>
        <w:rPr>
          <w:rFonts w:ascii="Times New Roman" w:hAnsi="Times New Roman" w:cs="Times New Roman"/>
          <w:sz w:val="28"/>
          <w:szCs w:val="28"/>
        </w:rPr>
      </w:pPr>
      <w:proofErr w:type="gramStart"/>
      <w:r w:rsidRPr="00DE4C05">
        <w:rPr>
          <w:rFonts w:ascii="Times New Roman" w:hAnsi="Times New Roman" w:cs="Times New Roman"/>
          <w:sz w:val="28"/>
          <w:szCs w:val="28"/>
        </w:rPr>
        <w:t>осуществляют в установленном порядке на основании доведенных до органов местного самоуправления уведомлений о бюджетных назначениях учет поступивших средств в доходной и расходной частях бюджета муниципального образования;</w:t>
      </w:r>
      <w:proofErr w:type="gramEnd"/>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t>представляют ежеквартально не позднее 10-го числа месяца, следующего за отчетным периодом, в комитет общего и профессионального образования Ленинградской области отчет о расходовании субсидий по форме, утвержденной комитетом общего и профессионального образования Ленинградской области, за подписью главы администрации муниципального образования и руководителя финансового (уполномоченного) органа.</w:t>
      </w:r>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t xml:space="preserve">При </w:t>
      </w:r>
      <w:proofErr w:type="spellStart"/>
      <w:r w:rsidRPr="00DE4C05">
        <w:rPr>
          <w:rFonts w:ascii="Times New Roman" w:hAnsi="Times New Roman" w:cs="Times New Roman"/>
          <w:sz w:val="28"/>
          <w:szCs w:val="28"/>
        </w:rPr>
        <w:t>неосвоении</w:t>
      </w:r>
      <w:proofErr w:type="spellEnd"/>
      <w:r w:rsidRPr="00DE4C05">
        <w:rPr>
          <w:rFonts w:ascii="Times New Roman" w:hAnsi="Times New Roman" w:cs="Times New Roman"/>
          <w:sz w:val="28"/>
          <w:szCs w:val="28"/>
        </w:rPr>
        <w:t xml:space="preserve"> за отчетный период средств субсидии к отчету прилагается пояснительная записка с указанием причин </w:t>
      </w:r>
      <w:proofErr w:type="spellStart"/>
      <w:r w:rsidRPr="00DE4C05">
        <w:rPr>
          <w:rFonts w:ascii="Times New Roman" w:hAnsi="Times New Roman" w:cs="Times New Roman"/>
          <w:sz w:val="28"/>
          <w:szCs w:val="28"/>
        </w:rPr>
        <w:t>неосвоения</w:t>
      </w:r>
      <w:proofErr w:type="spellEnd"/>
      <w:r w:rsidRPr="00DE4C05">
        <w:rPr>
          <w:rFonts w:ascii="Times New Roman" w:hAnsi="Times New Roman" w:cs="Times New Roman"/>
          <w:sz w:val="28"/>
          <w:szCs w:val="28"/>
        </w:rPr>
        <w:t xml:space="preserve"> средств.</w:t>
      </w:r>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t>12. Субсидии, не использованные в текущем финансовом году, подлежат возврату в областной бюджет Ленинградской области в порядке и сроки, установленные правовым актом Комитета финансов Ленинградской области.</w:t>
      </w:r>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t>13. В случае использования субсидии не по целевому назначению соответствующие средства возвращаются в областной бюджет Ленинградской области в добровольном порядке в месячный срок с момента выявления нарушений. Если по истечении указанного срока получатель субсидии отказывается добровольно возвращать субсидию, взыскание денежных средств осуществляется в судебном порядке.</w:t>
      </w:r>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t>14. Комитет общего и профессионального образования Ленинградской области представляет в Комитет финансов Ленинградской области отчет о расходовании субсидий в разрезе муниципальных образований и направлений использования субсидий в соответствии со сроками, установленными Комитетом финансов Ленинградской области.</w:t>
      </w:r>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t>15. Ответственность за соблюдение настоящего Порядка, а также достоверность представляемых сведений возлагается на органы местного самоуправления муниципальных образований.</w:t>
      </w:r>
    </w:p>
    <w:p w:rsidR="00DE4C05" w:rsidRPr="00DE4C05" w:rsidRDefault="00DE4C05" w:rsidP="00DE4C05">
      <w:pPr>
        <w:pStyle w:val="ConsPlusNormal"/>
        <w:ind w:firstLine="540"/>
        <w:jc w:val="both"/>
        <w:rPr>
          <w:rFonts w:ascii="Times New Roman" w:hAnsi="Times New Roman" w:cs="Times New Roman"/>
          <w:sz w:val="28"/>
          <w:szCs w:val="28"/>
        </w:rPr>
      </w:pPr>
      <w:r w:rsidRPr="00DE4C05">
        <w:rPr>
          <w:rFonts w:ascii="Times New Roman" w:hAnsi="Times New Roman" w:cs="Times New Roman"/>
          <w:sz w:val="28"/>
          <w:szCs w:val="28"/>
        </w:rPr>
        <w:t xml:space="preserve">16. </w:t>
      </w:r>
      <w:proofErr w:type="gramStart"/>
      <w:r w:rsidRPr="00DE4C05">
        <w:rPr>
          <w:rFonts w:ascii="Times New Roman" w:hAnsi="Times New Roman" w:cs="Times New Roman"/>
          <w:sz w:val="28"/>
          <w:szCs w:val="28"/>
        </w:rPr>
        <w:t>Контроль за</w:t>
      </w:r>
      <w:proofErr w:type="gramEnd"/>
      <w:r w:rsidRPr="00DE4C05">
        <w:rPr>
          <w:rFonts w:ascii="Times New Roman" w:hAnsi="Times New Roman" w:cs="Times New Roman"/>
          <w:sz w:val="28"/>
          <w:szCs w:val="28"/>
        </w:rPr>
        <w:t xml:space="preserve"> целевым использованием органом местного самоуправления муниципального образования субсидии возлагается на комитет общего и профессионального образования Ленинградской области.</w:t>
      </w:r>
      <w:bookmarkStart w:id="1" w:name="_GoBack"/>
      <w:bookmarkEnd w:id="1"/>
    </w:p>
    <w:sectPr w:rsidR="00DE4C05" w:rsidRPr="00DE4C05" w:rsidSect="00DE4C05">
      <w:pgSz w:w="11906" w:h="16838"/>
      <w:pgMar w:top="1134"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4C05"/>
    <w:rsid w:val="0052625D"/>
    <w:rsid w:val="00DE4C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E4C0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E4C05"/>
    <w:pPr>
      <w:widowControl w:val="0"/>
      <w:autoSpaceDE w:val="0"/>
      <w:autoSpaceDN w:val="0"/>
      <w:spacing w:after="0"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E4C0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E4C05"/>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465242C50758FD8E3852BB74654A83DBD639185284B0B9A4AEA3627C9A9BED95EEA29940C4B53D72r0u3N"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1840</Words>
  <Characters>10488</Characters>
  <Application>Microsoft Office Word</Application>
  <DocSecurity>0</DocSecurity>
  <Lines>87</Lines>
  <Paragraphs>24</Paragraphs>
  <ScaleCrop>false</ScaleCrop>
  <Company/>
  <LinksUpToDate>false</LinksUpToDate>
  <CharactersWithSpaces>12304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Старостина Рузанна Левоновна</dc:creator>
  <cp:lastModifiedBy>Старостина Рузанна Левоновна</cp:lastModifiedBy>
  <cp:revision>1</cp:revision>
  <dcterms:created xsi:type="dcterms:W3CDTF">2016-09-07T13:55:00Z</dcterms:created>
  <dcterms:modified xsi:type="dcterms:W3CDTF">2016-09-07T13:57:00Z</dcterms:modified>
</cp:coreProperties>
</file>