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0AE" w:rsidRPr="0078541E" w:rsidRDefault="005060AE" w:rsidP="005060AE">
      <w:pPr>
        <w:autoSpaceDE w:val="0"/>
        <w:autoSpaceDN w:val="0"/>
        <w:adjustRightInd w:val="0"/>
        <w:ind w:left="6096" w:firstLine="540"/>
        <w:outlineLvl w:val="0"/>
        <w:rPr>
          <w:sz w:val="28"/>
          <w:szCs w:val="28"/>
        </w:rPr>
      </w:pPr>
      <w:bookmarkStart w:id="0" w:name="_GoBack"/>
      <w:bookmarkEnd w:id="0"/>
      <w:r w:rsidRPr="0078541E">
        <w:rPr>
          <w:sz w:val="28"/>
          <w:szCs w:val="28"/>
        </w:rPr>
        <w:t>УТВЕРЖДЕНО</w:t>
      </w:r>
    </w:p>
    <w:p w:rsidR="005060AE" w:rsidRPr="0078541E" w:rsidRDefault="005060AE" w:rsidP="005060AE">
      <w:pPr>
        <w:autoSpaceDE w:val="0"/>
        <w:autoSpaceDN w:val="0"/>
        <w:adjustRightInd w:val="0"/>
        <w:ind w:left="6096" w:firstLine="540"/>
        <w:outlineLvl w:val="0"/>
        <w:rPr>
          <w:sz w:val="28"/>
          <w:szCs w:val="28"/>
        </w:rPr>
      </w:pPr>
      <w:r w:rsidRPr="0078541E">
        <w:rPr>
          <w:sz w:val="28"/>
          <w:szCs w:val="28"/>
        </w:rPr>
        <w:t>областным законом</w:t>
      </w:r>
    </w:p>
    <w:p w:rsidR="005060AE" w:rsidRPr="0078541E" w:rsidRDefault="005060AE" w:rsidP="005060AE">
      <w:pPr>
        <w:autoSpaceDE w:val="0"/>
        <w:autoSpaceDN w:val="0"/>
        <w:adjustRightInd w:val="0"/>
        <w:ind w:left="6096" w:firstLine="540"/>
        <w:outlineLvl w:val="0"/>
        <w:rPr>
          <w:sz w:val="28"/>
          <w:szCs w:val="28"/>
        </w:rPr>
      </w:pPr>
      <w:r w:rsidRPr="0078541E">
        <w:rPr>
          <w:sz w:val="28"/>
          <w:szCs w:val="28"/>
        </w:rPr>
        <w:t xml:space="preserve">          </w:t>
      </w:r>
    </w:p>
    <w:p w:rsidR="005060AE" w:rsidRPr="0078541E" w:rsidRDefault="005060AE" w:rsidP="005060AE">
      <w:pPr>
        <w:autoSpaceDE w:val="0"/>
        <w:autoSpaceDN w:val="0"/>
        <w:adjustRightInd w:val="0"/>
        <w:ind w:left="6096" w:firstLine="540"/>
        <w:outlineLvl w:val="0"/>
        <w:rPr>
          <w:sz w:val="28"/>
          <w:szCs w:val="28"/>
        </w:rPr>
      </w:pPr>
      <w:r w:rsidRPr="0078541E">
        <w:rPr>
          <w:sz w:val="28"/>
          <w:szCs w:val="28"/>
        </w:rPr>
        <w:t xml:space="preserve">(приложение </w:t>
      </w:r>
      <w:r w:rsidR="0042059C">
        <w:rPr>
          <w:sz w:val="28"/>
          <w:szCs w:val="28"/>
        </w:rPr>
        <w:t>37</w:t>
      </w:r>
      <w:r w:rsidRPr="0078541E">
        <w:rPr>
          <w:sz w:val="28"/>
          <w:szCs w:val="28"/>
        </w:rPr>
        <w:t>)</w:t>
      </w:r>
    </w:p>
    <w:p w:rsidR="005060AE" w:rsidRDefault="005060AE" w:rsidP="005060AE">
      <w:pPr>
        <w:autoSpaceDE w:val="0"/>
        <w:autoSpaceDN w:val="0"/>
        <w:adjustRightInd w:val="0"/>
        <w:ind w:firstLine="540"/>
        <w:jc w:val="center"/>
        <w:outlineLvl w:val="0"/>
        <w:rPr>
          <w:sz w:val="28"/>
          <w:szCs w:val="28"/>
        </w:rPr>
      </w:pPr>
    </w:p>
    <w:p w:rsidR="005060AE" w:rsidRDefault="005060AE" w:rsidP="005060AE">
      <w:pPr>
        <w:autoSpaceDE w:val="0"/>
        <w:autoSpaceDN w:val="0"/>
        <w:adjustRightInd w:val="0"/>
        <w:ind w:firstLine="540"/>
        <w:jc w:val="center"/>
        <w:outlineLvl w:val="0"/>
        <w:rPr>
          <w:sz w:val="28"/>
          <w:szCs w:val="28"/>
        </w:rPr>
      </w:pPr>
    </w:p>
    <w:p w:rsidR="005060AE" w:rsidRPr="0078541E" w:rsidRDefault="005060AE" w:rsidP="005060AE">
      <w:pPr>
        <w:autoSpaceDE w:val="0"/>
        <w:autoSpaceDN w:val="0"/>
        <w:adjustRightInd w:val="0"/>
        <w:ind w:firstLine="540"/>
        <w:jc w:val="center"/>
        <w:outlineLvl w:val="0"/>
        <w:rPr>
          <w:b/>
          <w:sz w:val="28"/>
          <w:szCs w:val="28"/>
        </w:rPr>
      </w:pPr>
    </w:p>
    <w:p w:rsidR="005060AE" w:rsidRPr="0078541E" w:rsidRDefault="005060AE" w:rsidP="005060AE">
      <w:pPr>
        <w:autoSpaceDE w:val="0"/>
        <w:autoSpaceDN w:val="0"/>
        <w:adjustRightInd w:val="0"/>
        <w:ind w:firstLine="540"/>
        <w:jc w:val="center"/>
        <w:outlineLvl w:val="0"/>
        <w:rPr>
          <w:b/>
          <w:sz w:val="28"/>
          <w:szCs w:val="28"/>
        </w:rPr>
      </w:pPr>
      <w:r w:rsidRPr="0078541E">
        <w:rPr>
          <w:b/>
          <w:sz w:val="28"/>
          <w:szCs w:val="28"/>
        </w:rPr>
        <w:t>РАСПРЕДЕЛЕНИЕ</w:t>
      </w:r>
    </w:p>
    <w:p w:rsidR="005060AE" w:rsidRPr="0078541E" w:rsidRDefault="005060AE" w:rsidP="005060AE">
      <w:pPr>
        <w:autoSpaceDE w:val="0"/>
        <w:autoSpaceDN w:val="0"/>
        <w:adjustRightInd w:val="0"/>
        <w:ind w:firstLine="540"/>
        <w:jc w:val="center"/>
        <w:outlineLvl w:val="0"/>
        <w:rPr>
          <w:b/>
          <w:sz w:val="28"/>
          <w:szCs w:val="28"/>
        </w:rPr>
      </w:pPr>
      <w:r w:rsidRPr="0078541E">
        <w:rPr>
          <w:b/>
          <w:sz w:val="28"/>
          <w:szCs w:val="28"/>
        </w:rPr>
        <w:t>бюджетных ассигнований на предоставление бюджетных инвестиций юридическим лицам, не являющимся государственными (муниципальными) учреждениями и государственными (муниципальными) унитарными предприятиями,</w:t>
      </w:r>
    </w:p>
    <w:p w:rsidR="005060AE" w:rsidRPr="0078541E" w:rsidRDefault="005060AE" w:rsidP="005060AE">
      <w:pPr>
        <w:autoSpaceDE w:val="0"/>
        <w:autoSpaceDN w:val="0"/>
        <w:adjustRightInd w:val="0"/>
        <w:ind w:firstLine="540"/>
        <w:jc w:val="center"/>
        <w:outlineLvl w:val="0"/>
        <w:rPr>
          <w:b/>
          <w:sz w:val="28"/>
          <w:szCs w:val="28"/>
        </w:rPr>
      </w:pPr>
      <w:r w:rsidRPr="0078541E">
        <w:rPr>
          <w:b/>
          <w:sz w:val="28"/>
          <w:szCs w:val="28"/>
        </w:rPr>
        <w:t>на плановый период 201</w:t>
      </w:r>
      <w:r>
        <w:rPr>
          <w:b/>
          <w:sz w:val="28"/>
          <w:szCs w:val="28"/>
        </w:rPr>
        <w:t xml:space="preserve">8 </w:t>
      </w:r>
      <w:r w:rsidRPr="0078541E">
        <w:rPr>
          <w:b/>
          <w:sz w:val="28"/>
          <w:szCs w:val="28"/>
        </w:rPr>
        <w:t>и 201</w:t>
      </w:r>
      <w:r>
        <w:rPr>
          <w:b/>
          <w:sz w:val="28"/>
          <w:szCs w:val="28"/>
        </w:rPr>
        <w:t xml:space="preserve">9 </w:t>
      </w:r>
      <w:r w:rsidRPr="0078541E">
        <w:rPr>
          <w:b/>
          <w:sz w:val="28"/>
          <w:szCs w:val="28"/>
        </w:rPr>
        <w:t>годов</w:t>
      </w:r>
    </w:p>
    <w:p w:rsidR="005060AE" w:rsidRDefault="005060AE" w:rsidP="005060AE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F533FD" w:rsidRPr="00FA3DE2" w:rsidRDefault="00F533FD" w:rsidP="00F533FD">
      <w:pPr>
        <w:rPr>
          <w:sz w:val="26"/>
          <w:szCs w:val="26"/>
        </w:rPr>
      </w:pPr>
    </w:p>
    <w:tbl>
      <w:tblPr>
        <w:tblW w:w="9640" w:type="dxa"/>
        <w:jc w:val="center"/>
        <w:tblInd w:w="-2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27"/>
        <w:gridCol w:w="2126"/>
        <w:gridCol w:w="1987"/>
      </w:tblGrid>
      <w:tr w:rsidR="00F533FD" w:rsidRPr="00FA3DE2" w:rsidTr="0042059C">
        <w:trPr>
          <w:jc w:val="center"/>
        </w:trPr>
        <w:tc>
          <w:tcPr>
            <w:tcW w:w="5527" w:type="dxa"/>
          </w:tcPr>
          <w:p w:rsidR="00F533FD" w:rsidRPr="0042059C" w:rsidRDefault="00F533FD" w:rsidP="0042059C">
            <w:pPr>
              <w:jc w:val="center"/>
              <w:rPr>
                <w:b/>
                <w:sz w:val="26"/>
                <w:szCs w:val="26"/>
              </w:rPr>
            </w:pPr>
            <w:r w:rsidRPr="0042059C">
              <w:rPr>
                <w:b/>
                <w:sz w:val="26"/>
                <w:szCs w:val="26"/>
              </w:rPr>
              <w:t>Наименование</w:t>
            </w:r>
          </w:p>
        </w:tc>
        <w:tc>
          <w:tcPr>
            <w:tcW w:w="2126" w:type="dxa"/>
          </w:tcPr>
          <w:p w:rsidR="00F533FD" w:rsidRPr="0042059C" w:rsidRDefault="00F533FD" w:rsidP="0042059C">
            <w:pPr>
              <w:jc w:val="center"/>
              <w:rPr>
                <w:b/>
                <w:sz w:val="26"/>
                <w:szCs w:val="26"/>
              </w:rPr>
            </w:pPr>
            <w:r w:rsidRPr="0042059C">
              <w:rPr>
                <w:b/>
                <w:sz w:val="26"/>
                <w:szCs w:val="26"/>
              </w:rPr>
              <w:t>2018 год</w:t>
            </w:r>
          </w:p>
          <w:p w:rsidR="00F533FD" w:rsidRPr="0042059C" w:rsidRDefault="00F533FD" w:rsidP="0042059C">
            <w:pPr>
              <w:jc w:val="center"/>
              <w:rPr>
                <w:b/>
                <w:sz w:val="26"/>
                <w:szCs w:val="26"/>
              </w:rPr>
            </w:pPr>
            <w:r w:rsidRPr="0042059C">
              <w:rPr>
                <w:b/>
                <w:sz w:val="26"/>
                <w:szCs w:val="26"/>
              </w:rPr>
              <w:t>(тысяч рублей)</w:t>
            </w:r>
          </w:p>
        </w:tc>
        <w:tc>
          <w:tcPr>
            <w:tcW w:w="1987" w:type="dxa"/>
          </w:tcPr>
          <w:p w:rsidR="00F533FD" w:rsidRPr="0042059C" w:rsidRDefault="00F533FD" w:rsidP="0042059C">
            <w:pPr>
              <w:jc w:val="center"/>
              <w:rPr>
                <w:b/>
                <w:sz w:val="26"/>
                <w:szCs w:val="26"/>
              </w:rPr>
            </w:pPr>
            <w:r w:rsidRPr="0042059C">
              <w:rPr>
                <w:b/>
                <w:sz w:val="26"/>
                <w:szCs w:val="26"/>
              </w:rPr>
              <w:t>2019 год</w:t>
            </w:r>
          </w:p>
          <w:p w:rsidR="00F533FD" w:rsidRPr="0042059C" w:rsidRDefault="00F533FD" w:rsidP="0042059C">
            <w:pPr>
              <w:jc w:val="center"/>
              <w:rPr>
                <w:b/>
                <w:sz w:val="26"/>
                <w:szCs w:val="26"/>
              </w:rPr>
            </w:pPr>
            <w:r w:rsidRPr="0042059C">
              <w:rPr>
                <w:b/>
                <w:sz w:val="26"/>
                <w:szCs w:val="26"/>
              </w:rPr>
              <w:t>(тысяч рублей)</w:t>
            </w:r>
          </w:p>
        </w:tc>
      </w:tr>
      <w:tr w:rsidR="00F533FD" w:rsidRPr="0042059C" w:rsidTr="0042059C">
        <w:trPr>
          <w:jc w:val="center"/>
        </w:trPr>
        <w:tc>
          <w:tcPr>
            <w:tcW w:w="5527" w:type="dxa"/>
            <w:vAlign w:val="center"/>
          </w:tcPr>
          <w:p w:rsidR="00F533FD" w:rsidRPr="0042059C" w:rsidRDefault="00F533FD" w:rsidP="00962B0D">
            <w:pPr>
              <w:rPr>
                <w:b/>
                <w:sz w:val="26"/>
                <w:szCs w:val="26"/>
              </w:rPr>
            </w:pPr>
            <w:r w:rsidRPr="0042059C">
              <w:rPr>
                <w:b/>
                <w:sz w:val="26"/>
                <w:szCs w:val="26"/>
              </w:rPr>
              <w:t>Всего</w:t>
            </w:r>
          </w:p>
        </w:tc>
        <w:tc>
          <w:tcPr>
            <w:tcW w:w="2126" w:type="dxa"/>
          </w:tcPr>
          <w:p w:rsidR="00F533FD" w:rsidRPr="0042059C" w:rsidRDefault="00B210D7" w:rsidP="0042059C">
            <w:pPr>
              <w:jc w:val="center"/>
              <w:rPr>
                <w:b/>
                <w:sz w:val="26"/>
                <w:szCs w:val="26"/>
              </w:rPr>
            </w:pPr>
            <w:r w:rsidRPr="0042059C">
              <w:rPr>
                <w:b/>
                <w:sz w:val="26"/>
                <w:szCs w:val="26"/>
              </w:rPr>
              <w:t>359</w:t>
            </w:r>
            <w:r w:rsidR="0042059C" w:rsidRPr="0042059C">
              <w:rPr>
                <w:b/>
                <w:sz w:val="26"/>
                <w:szCs w:val="26"/>
              </w:rPr>
              <w:t xml:space="preserve"> </w:t>
            </w:r>
            <w:r w:rsidRPr="0042059C">
              <w:rPr>
                <w:b/>
                <w:sz w:val="26"/>
                <w:szCs w:val="26"/>
              </w:rPr>
              <w:t>129</w:t>
            </w:r>
            <w:r w:rsidR="00F533FD" w:rsidRPr="0042059C">
              <w:rPr>
                <w:b/>
                <w:sz w:val="26"/>
                <w:szCs w:val="26"/>
              </w:rPr>
              <w:t>,2</w:t>
            </w:r>
          </w:p>
        </w:tc>
        <w:tc>
          <w:tcPr>
            <w:tcW w:w="1987" w:type="dxa"/>
          </w:tcPr>
          <w:p w:rsidR="00F533FD" w:rsidRPr="0042059C" w:rsidRDefault="00F533FD" w:rsidP="0042059C">
            <w:pPr>
              <w:jc w:val="center"/>
              <w:rPr>
                <w:b/>
                <w:sz w:val="26"/>
                <w:szCs w:val="26"/>
              </w:rPr>
            </w:pPr>
            <w:r w:rsidRPr="0042059C">
              <w:rPr>
                <w:b/>
                <w:sz w:val="26"/>
                <w:szCs w:val="26"/>
              </w:rPr>
              <w:t>224</w:t>
            </w:r>
            <w:r w:rsidR="0042059C" w:rsidRPr="0042059C">
              <w:rPr>
                <w:b/>
                <w:sz w:val="26"/>
                <w:szCs w:val="26"/>
              </w:rPr>
              <w:t xml:space="preserve"> </w:t>
            </w:r>
            <w:r w:rsidRPr="0042059C">
              <w:rPr>
                <w:b/>
                <w:sz w:val="26"/>
                <w:szCs w:val="26"/>
              </w:rPr>
              <w:t>426,4</w:t>
            </w:r>
          </w:p>
        </w:tc>
      </w:tr>
      <w:tr w:rsidR="00F533FD" w:rsidRPr="00FA3DE2" w:rsidTr="00BB7219">
        <w:trPr>
          <w:jc w:val="center"/>
        </w:trPr>
        <w:tc>
          <w:tcPr>
            <w:tcW w:w="5527" w:type="dxa"/>
          </w:tcPr>
          <w:p w:rsidR="00F533FD" w:rsidRPr="00FA3DE2" w:rsidRDefault="00F533FD" w:rsidP="00BB7219">
            <w:pPr>
              <w:rPr>
                <w:sz w:val="26"/>
                <w:szCs w:val="26"/>
              </w:rPr>
            </w:pPr>
            <w:r w:rsidRPr="00FA3DE2">
              <w:rPr>
                <w:sz w:val="26"/>
                <w:szCs w:val="26"/>
              </w:rPr>
              <w:t>Бюджетные инвестиции юридическим лицам, за исключением бюджетных инвестиций в объекты капитального строительства</w:t>
            </w:r>
          </w:p>
        </w:tc>
        <w:tc>
          <w:tcPr>
            <w:tcW w:w="2126" w:type="dxa"/>
          </w:tcPr>
          <w:p w:rsidR="00F533FD" w:rsidRPr="00FA3DE2" w:rsidRDefault="00B210D7" w:rsidP="0042059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359</w:t>
            </w:r>
            <w:r w:rsidR="0042059C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129</w:t>
            </w:r>
            <w:r w:rsidR="00F533FD" w:rsidRPr="00FA3DE2">
              <w:rPr>
                <w:sz w:val="26"/>
                <w:szCs w:val="26"/>
              </w:rPr>
              <w:t>,2</w:t>
            </w:r>
          </w:p>
        </w:tc>
        <w:tc>
          <w:tcPr>
            <w:tcW w:w="1987" w:type="dxa"/>
          </w:tcPr>
          <w:p w:rsidR="00F533FD" w:rsidRPr="00FA3DE2" w:rsidRDefault="00F533FD" w:rsidP="0042059C">
            <w:pPr>
              <w:jc w:val="center"/>
              <w:rPr>
                <w:sz w:val="26"/>
                <w:szCs w:val="26"/>
              </w:rPr>
            </w:pPr>
            <w:r w:rsidRPr="00FA3DE2">
              <w:rPr>
                <w:sz w:val="26"/>
                <w:szCs w:val="26"/>
              </w:rPr>
              <w:t>224</w:t>
            </w:r>
            <w:r w:rsidR="0042059C">
              <w:rPr>
                <w:sz w:val="26"/>
                <w:szCs w:val="26"/>
              </w:rPr>
              <w:t xml:space="preserve"> </w:t>
            </w:r>
            <w:r w:rsidRPr="00FA3DE2">
              <w:rPr>
                <w:sz w:val="26"/>
                <w:szCs w:val="26"/>
              </w:rPr>
              <w:t>426,4</w:t>
            </w:r>
          </w:p>
        </w:tc>
      </w:tr>
      <w:tr w:rsidR="00F533FD" w:rsidRPr="00FA3DE2" w:rsidTr="00BB7219">
        <w:trPr>
          <w:jc w:val="center"/>
        </w:trPr>
        <w:tc>
          <w:tcPr>
            <w:tcW w:w="5527" w:type="dxa"/>
          </w:tcPr>
          <w:p w:rsidR="00F533FD" w:rsidRPr="00FA3DE2" w:rsidRDefault="00F533FD" w:rsidP="00BB7219">
            <w:pPr>
              <w:rPr>
                <w:sz w:val="26"/>
                <w:szCs w:val="26"/>
              </w:rPr>
            </w:pPr>
            <w:r w:rsidRPr="00FA3DE2">
              <w:rPr>
                <w:sz w:val="26"/>
                <w:szCs w:val="26"/>
              </w:rPr>
              <w:t xml:space="preserve">Взнос в уставный капитал акционерного общества </w:t>
            </w:r>
            <w:r w:rsidR="0042059C">
              <w:rPr>
                <w:sz w:val="26"/>
                <w:szCs w:val="26"/>
              </w:rPr>
              <w:t>"</w:t>
            </w:r>
            <w:r w:rsidRPr="00FA3DE2">
              <w:rPr>
                <w:sz w:val="26"/>
                <w:szCs w:val="26"/>
              </w:rPr>
              <w:t xml:space="preserve">Отель </w:t>
            </w:r>
            <w:r w:rsidR="0042059C">
              <w:rPr>
                <w:sz w:val="26"/>
                <w:szCs w:val="26"/>
              </w:rPr>
              <w:t>"</w:t>
            </w:r>
            <w:r w:rsidRPr="00FA3DE2">
              <w:rPr>
                <w:sz w:val="26"/>
                <w:szCs w:val="26"/>
              </w:rPr>
              <w:t>Звёздный</w:t>
            </w:r>
            <w:r w:rsidR="0042059C">
              <w:rPr>
                <w:sz w:val="26"/>
                <w:szCs w:val="26"/>
              </w:rPr>
              <w:t>"</w:t>
            </w:r>
            <w:r w:rsidRPr="00FA3DE2">
              <w:rPr>
                <w:sz w:val="26"/>
                <w:szCs w:val="26"/>
              </w:rPr>
              <w:t xml:space="preserve"> в целях исполнения обязательств по заключенным договорам для функционирования современного гостинично-оздоровительного комплекса для обеспечения отдыха жителей Ленинградской области</w:t>
            </w:r>
          </w:p>
        </w:tc>
        <w:tc>
          <w:tcPr>
            <w:tcW w:w="2126" w:type="dxa"/>
          </w:tcPr>
          <w:p w:rsidR="00F533FD" w:rsidRPr="00FA3DE2" w:rsidRDefault="00B210D7" w:rsidP="0042059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339</w:t>
            </w:r>
            <w:r w:rsidR="0042059C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129</w:t>
            </w:r>
            <w:r w:rsidR="00F533FD" w:rsidRPr="00FA3DE2">
              <w:rPr>
                <w:sz w:val="26"/>
                <w:szCs w:val="26"/>
              </w:rPr>
              <w:t>,2</w:t>
            </w:r>
          </w:p>
        </w:tc>
        <w:tc>
          <w:tcPr>
            <w:tcW w:w="1987" w:type="dxa"/>
          </w:tcPr>
          <w:p w:rsidR="00F533FD" w:rsidRPr="00FA3DE2" w:rsidRDefault="00F533FD" w:rsidP="0042059C">
            <w:pPr>
              <w:jc w:val="center"/>
              <w:rPr>
                <w:sz w:val="26"/>
                <w:szCs w:val="26"/>
              </w:rPr>
            </w:pPr>
            <w:r w:rsidRPr="00FA3DE2">
              <w:rPr>
                <w:sz w:val="26"/>
                <w:szCs w:val="26"/>
              </w:rPr>
              <w:t>204</w:t>
            </w:r>
            <w:r w:rsidR="0042059C">
              <w:rPr>
                <w:sz w:val="26"/>
                <w:szCs w:val="26"/>
              </w:rPr>
              <w:t xml:space="preserve"> </w:t>
            </w:r>
            <w:r w:rsidRPr="00FA3DE2">
              <w:rPr>
                <w:sz w:val="26"/>
                <w:szCs w:val="26"/>
              </w:rPr>
              <w:t>426,4</w:t>
            </w:r>
          </w:p>
        </w:tc>
      </w:tr>
      <w:tr w:rsidR="00F533FD" w:rsidRPr="00FA3DE2" w:rsidTr="00BB7219">
        <w:trPr>
          <w:jc w:val="center"/>
        </w:trPr>
        <w:tc>
          <w:tcPr>
            <w:tcW w:w="5527" w:type="dxa"/>
          </w:tcPr>
          <w:p w:rsidR="00F533FD" w:rsidRPr="00FA3DE2" w:rsidRDefault="00F533FD" w:rsidP="00BB7219">
            <w:pPr>
              <w:rPr>
                <w:sz w:val="26"/>
                <w:szCs w:val="26"/>
              </w:rPr>
            </w:pPr>
            <w:r w:rsidRPr="00FA3DE2">
              <w:rPr>
                <w:sz w:val="26"/>
                <w:szCs w:val="26"/>
              </w:rPr>
              <w:t xml:space="preserve">Взнос в уставный капитал акционерного общества </w:t>
            </w:r>
            <w:r w:rsidR="0042059C">
              <w:rPr>
                <w:sz w:val="26"/>
                <w:szCs w:val="26"/>
              </w:rPr>
              <w:t>"</w:t>
            </w:r>
            <w:r w:rsidRPr="00FA3DE2">
              <w:rPr>
                <w:sz w:val="26"/>
                <w:szCs w:val="26"/>
              </w:rPr>
              <w:t>Агентство поддержки малого и среднего предпринимательства, региональная микрофинансовая организация Ленинградской области</w:t>
            </w:r>
            <w:r w:rsidR="0042059C">
              <w:rPr>
                <w:sz w:val="26"/>
                <w:szCs w:val="26"/>
              </w:rPr>
              <w:t>"</w:t>
            </w:r>
            <w:r w:rsidRPr="00FA3DE2">
              <w:rPr>
                <w:sz w:val="26"/>
                <w:szCs w:val="26"/>
              </w:rPr>
              <w:t xml:space="preserve"> для организации микрофинансовой деятельности</w:t>
            </w:r>
          </w:p>
        </w:tc>
        <w:tc>
          <w:tcPr>
            <w:tcW w:w="2126" w:type="dxa"/>
          </w:tcPr>
          <w:p w:rsidR="00F533FD" w:rsidRPr="00FA3DE2" w:rsidRDefault="00F533FD" w:rsidP="0042059C">
            <w:pPr>
              <w:jc w:val="center"/>
              <w:rPr>
                <w:sz w:val="26"/>
                <w:szCs w:val="26"/>
              </w:rPr>
            </w:pPr>
            <w:r w:rsidRPr="00FA3DE2">
              <w:rPr>
                <w:sz w:val="26"/>
                <w:szCs w:val="26"/>
              </w:rPr>
              <w:t>20</w:t>
            </w:r>
            <w:r w:rsidR="0042059C">
              <w:rPr>
                <w:sz w:val="26"/>
                <w:szCs w:val="26"/>
              </w:rPr>
              <w:t xml:space="preserve"> </w:t>
            </w:r>
            <w:r w:rsidRPr="00FA3DE2">
              <w:rPr>
                <w:sz w:val="26"/>
                <w:szCs w:val="26"/>
              </w:rPr>
              <w:t>000,0</w:t>
            </w:r>
          </w:p>
        </w:tc>
        <w:tc>
          <w:tcPr>
            <w:tcW w:w="1987" w:type="dxa"/>
          </w:tcPr>
          <w:p w:rsidR="00F533FD" w:rsidRPr="00FA3DE2" w:rsidRDefault="00F533FD" w:rsidP="0042059C">
            <w:pPr>
              <w:jc w:val="center"/>
              <w:rPr>
                <w:sz w:val="26"/>
                <w:szCs w:val="26"/>
              </w:rPr>
            </w:pPr>
            <w:r w:rsidRPr="00FA3DE2">
              <w:rPr>
                <w:sz w:val="26"/>
                <w:szCs w:val="26"/>
              </w:rPr>
              <w:t>20</w:t>
            </w:r>
            <w:r w:rsidR="0042059C">
              <w:rPr>
                <w:sz w:val="26"/>
                <w:szCs w:val="26"/>
              </w:rPr>
              <w:t xml:space="preserve"> </w:t>
            </w:r>
            <w:r w:rsidRPr="00FA3DE2">
              <w:rPr>
                <w:sz w:val="26"/>
                <w:szCs w:val="26"/>
              </w:rPr>
              <w:t>000,0</w:t>
            </w:r>
          </w:p>
        </w:tc>
      </w:tr>
    </w:tbl>
    <w:p w:rsidR="00F533FD" w:rsidRPr="00FA3DE2" w:rsidRDefault="00F533FD" w:rsidP="00F533FD">
      <w:pPr>
        <w:rPr>
          <w:rFonts w:eastAsiaTheme="minorHAnsi"/>
          <w:sz w:val="26"/>
          <w:szCs w:val="26"/>
        </w:rPr>
      </w:pPr>
    </w:p>
    <w:p w:rsidR="00F533FD" w:rsidRPr="00FA3DE2" w:rsidRDefault="00F533FD" w:rsidP="00F533FD">
      <w:pPr>
        <w:rPr>
          <w:sz w:val="26"/>
          <w:szCs w:val="26"/>
        </w:rPr>
      </w:pPr>
    </w:p>
    <w:p w:rsidR="00F533FD" w:rsidRPr="00FA3DE2" w:rsidRDefault="00F533FD" w:rsidP="00F533FD">
      <w:pPr>
        <w:rPr>
          <w:sz w:val="26"/>
          <w:szCs w:val="26"/>
        </w:rPr>
      </w:pPr>
    </w:p>
    <w:p w:rsidR="00F533FD" w:rsidRPr="00FA3DE2" w:rsidRDefault="00F533FD" w:rsidP="00F533FD">
      <w:pPr>
        <w:rPr>
          <w:sz w:val="26"/>
          <w:szCs w:val="26"/>
        </w:rPr>
      </w:pPr>
    </w:p>
    <w:p w:rsidR="00F533FD" w:rsidRPr="00FA3DE2" w:rsidRDefault="00F533FD" w:rsidP="00F533FD">
      <w:pPr>
        <w:rPr>
          <w:sz w:val="26"/>
          <w:szCs w:val="26"/>
        </w:rPr>
      </w:pPr>
    </w:p>
    <w:p w:rsidR="00F533FD" w:rsidRPr="00FA3DE2" w:rsidRDefault="00F533FD" w:rsidP="00F533FD">
      <w:pPr>
        <w:rPr>
          <w:sz w:val="26"/>
          <w:szCs w:val="26"/>
        </w:rPr>
      </w:pPr>
    </w:p>
    <w:p w:rsidR="00F533FD" w:rsidRPr="00FA3DE2" w:rsidRDefault="00F533FD" w:rsidP="00F533FD">
      <w:pPr>
        <w:rPr>
          <w:sz w:val="26"/>
          <w:szCs w:val="26"/>
        </w:rPr>
      </w:pPr>
    </w:p>
    <w:p w:rsidR="00F533FD" w:rsidRDefault="00F533FD" w:rsidP="00F533FD">
      <w:pPr>
        <w:rPr>
          <w:sz w:val="26"/>
          <w:szCs w:val="26"/>
        </w:rPr>
      </w:pPr>
    </w:p>
    <w:sectPr w:rsidR="00F533FD" w:rsidSect="00F533FD">
      <w:footerReference w:type="default" r:id="rId7"/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7B38" w:rsidRDefault="006F7B38">
      <w:r>
        <w:separator/>
      </w:r>
    </w:p>
  </w:endnote>
  <w:endnote w:type="continuationSeparator" w:id="0">
    <w:p w:rsidR="006F7B38" w:rsidRDefault="006F7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15E8" w:rsidRPr="00FB755E" w:rsidRDefault="00DF46A9" w:rsidP="00FB755E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7B38" w:rsidRDefault="006F7B38">
      <w:r>
        <w:separator/>
      </w:r>
    </w:p>
  </w:footnote>
  <w:footnote w:type="continuationSeparator" w:id="0">
    <w:p w:rsidR="006F7B38" w:rsidRDefault="006F7B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1f933d86-2328-4e81-93c4-91b7d014961a"/>
  </w:docVars>
  <w:rsids>
    <w:rsidRoot w:val="00F533FD"/>
    <w:rsid w:val="00146D9A"/>
    <w:rsid w:val="00402A95"/>
    <w:rsid w:val="0042059C"/>
    <w:rsid w:val="00490D7D"/>
    <w:rsid w:val="004D0827"/>
    <w:rsid w:val="005060AE"/>
    <w:rsid w:val="00557E25"/>
    <w:rsid w:val="006F6514"/>
    <w:rsid w:val="006F7B38"/>
    <w:rsid w:val="00820B27"/>
    <w:rsid w:val="008D2822"/>
    <w:rsid w:val="009F45E5"/>
    <w:rsid w:val="00B0162F"/>
    <w:rsid w:val="00B210D7"/>
    <w:rsid w:val="00B7302B"/>
    <w:rsid w:val="00BB7219"/>
    <w:rsid w:val="00DF46A9"/>
    <w:rsid w:val="00EF1B91"/>
    <w:rsid w:val="00F533FD"/>
    <w:rsid w:val="00FA3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3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F533F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F533F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F533FD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A3DE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A3DE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3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F533F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F533F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F533FD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A3DE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A3DE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Жемчюговайте Полина Александровна</dc:creator>
  <cp:lastModifiedBy>Галина Михайловна БРЯНЦЕВА</cp:lastModifiedBy>
  <cp:revision>2</cp:revision>
  <cp:lastPrinted>2016-08-31T08:11:00Z</cp:lastPrinted>
  <dcterms:created xsi:type="dcterms:W3CDTF">2016-10-19T09:51:00Z</dcterms:created>
  <dcterms:modified xsi:type="dcterms:W3CDTF">2016-10-19T09:51:00Z</dcterms:modified>
</cp:coreProperties>
</file>